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C19F" w14:textId="247A34B7"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391F33">
        <w:rPr>
          <w:b w:val="0"/>
          <w:sz w:val="18"/>
          <w:szCs w:val="18"/>
        </w:rPr>
        <w:t>3</w:t>
      </w:r>
      <w:r w:rsidRPr="00E70D27">
        <w:rPr>
          <w:b w:val="0"/>
          <w:sz w:val="18"/>
          <w:szCs w:val="18"/>
        </w:rPr>
        <w:t xml:space="preserve"> Smlouvy </w:t>
      </w:r>
      <w:r w:rsidR="00CB3541">
        <w:rPr>
          <w:b w:val="0"/>
          <w:sz w:val="18"/>
          <w:szCs w:val="18"/>
        </w:rPr>
        <w:t xml:space="preserve">o </w:t>
      </w:r>
      <w:r w:rsidR="00391F33">
        <w:rPr>
          <w:b w:val="0"/>
          <w:sz w:val="18"/>
          <w:szCs w:val="18"/>
        </w:rPr>
        <w:t>údržbě a provozu</w:t>
      </w:r>
      <w:r w:rsidR="00CB3541">
        <w:rPr>
          <w:b w:val="0"/>
          <w:sz w:val="18"/>
          <w:szCs w:val="18"/>
        </w:rPr>
        <w:t xml:space="preserve"> software</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pPr>
        <w:pStyle w:val="TPNADPIS-1neslovn"/>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2" w:history="1">
        <w:r w:rsidRPr="00980D84">
          <w:rPr>
            <w:rStyle w:val="Hypertextovodkaz"/>
            <w:rFonts w:ascii="Verdana" w:hAnsi="Verdana"/>
            <w:noProof/>
            <w:sz w:val="18"/>
            <w:szCs w:val="18"/>
          </w:rPr>
          <w:t>2.</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Doba a místo plnění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_Toc119490212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Pr="00980D84">
          <w:rPr>
            <w:rFonts w:ascii="Verdana" w:hAnsi="Verdana"/>
            <w:noProof/>
            <w:webHidden/>
            <w:sz w:val="18"/>
            <w:szCs w:val="18"/>
          </w:rPr>
          <w:fldChar w:fldCharType="end"/>
        </w:r>
      </w:hyperlink>
    </w:p>
    <w:p w14:paraId="3A42CCBC" w14:textId="1FD255AD"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3" w:history="1">
        <w:r w:rsidRPr="00980D84">
          <w:rPr>
            <w:rStyle w:val="Hypertextovodkaz"/>
            <w:rFonts w:ascii="Verdana" w:hAnsi="Verdana"/>
            <w:noProof/>
            <w:sz w:val="18"/>
            <w:szCs w:val="18"/>
          </w:rPr>
          <w:t>3.</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Práva a povinnosti obou stran</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_Toc119490213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Pr="00980D84">
          <w:rPr>
            <w:rFonts w:ascii="Verdana" w:hAnsi="Verdana"/>
            <w:noProof/>
            <w:webHidden/>
            <w:sz w:val="18"/>
            <w:szCs w:val="18"/>
          </w:rPr>
          <w:fldChar w:fldCharType="end"/>
        </w:r>
      </w:hyperlink>
    </w:p>
    <w:p w14:paraId="2FB523DC" w14:textId="64B893F5"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4" w:history="1">
        <w:r w:rsidRPr="00980D84">
          <w:rPr>
            <w:rStyle w:val="Hypertextovodkaz"/>
            <w:rFonts w:ascii="Verdana" w:hAnsi="Verdana"/>
            <w:noProof/>
            <w:sz w:val="18"/>
            <w:szCs w:val="18"/>
          </w:rPr>
          <w:t>4.</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Povinnosti Dodavatele</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_Toc119490214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Pr="00980D84">
          <w:rPr>
            <w:rFonts w:ascii="Verdana" w:hAnsi="Verdana"/>
            <w:noProof/>
            <w:webHidden/>
            <w:sz w:val="18"/>
            <w:szCs w:val="18"/>
          </w:rPr>
          <w:fldChar w:fldCharType="end"/>
        </w:r>
      </w:hyperlink>
    </w:p>
    <w:p w14:paraId="532D8769" w14:textId="638CEB40"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5" w:history="1">
        <w:r w:rsidRPr="00980D84">
          <w:rPr>
            <w:rStyle w:val="Hypertextovodkaz"/>
            <w:rFonts w:ascii="Verdana" w:hAnsi="Verdana"/>
            <w:noProof/>
            <w:sz w:val="18"/>
            <w:szCs w:val="18"/>
          </w:rPr>
          <w:t>5.</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Povinnosti objednatele</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_Toc119490215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Pr="00980D84">
          <w:rPr>
            <w:rFonts w:ascii="Verdana" w:hAnsi="Verdana"/>
            <w:noProof/>
            <w:webHidden/>
            <w:sz w:val="18"/>
            <w:szCs w:val="18"/>
          </w:rPr>
          <w:fldChar w:fldCharType="end"/>
        </w:r>
      </w:hyperlink>
    </w:p>
    <w:p w14:paraId="14B0B4D8" w14:textId="546D96FC"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6" w:history="1">
        <w:r w:rsidRPr="00980D84">
          <w:rPr>
            <w:rStyle w:val="Hypertextovodkaz"/>
            <w:rFonts w:ascii="Verdana" w:hAnsi="Verdana"/>
            <w:noProof/>
            <w:sz w:val="18"/>
            <w:szCs w:val="18"/>
          </w:rPr>
          <w:t>6.</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Licenční ujednání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_Toc119490216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Pr="00980D84">
          <w:rPr>
            <w:rFonts w:ascii="Verdana" w:hAnsi="Verdana"/>
            <w:noProof/>
            <w:webHidden/>
            <w:sz w:val="18"/>
            <w:szCs w:val="18"/>
          </w:rPr>
          <w:fldChar w:fldCharType="end"/>
        </w:r>
      </w:hyperlink>
    </w:p>
    <w:p w14:paraId="5A1672F2" w14:textId="1D3923C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7" w:history="1">
        <w:r w:rsidRPr="00980D84">
          <w:rPr>
            <w:rStyle w:val="Hypertextovodkaz"/>
            <w:rFonts w:ascii="Verdana" w:hAnsi="Verdana"/>
            <w:noProof/>
            <w:sz w:val="18"/>
            <w:szCs w:val="18"/>
          </w:rPr>
          <w:t>7.</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Zdrojový kód a dokumentace</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_Toc119490217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Pr="00980D84">
          <w:rPr>
            <w:rFonts w:ascii="Verdana" w:hAnsi="Verdana"/>
            <w:noProof/>
            <w:webHidden/>
            <w:sz w:val="18"/>
            <w:szCs w:val="18"/>
          </w:rPr>
          <w:fldChar w:fldCharType="end"/>
        </w:r>
      </w:hyperlink>
    </w:p>
    <w:p w14:paraId="2A449BC3" w14:textId="6C0FDA23"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8" w:history="1">
        <w:r w:rsidRPr="00980D84">
          <w:rPr>
            <w:rStyle w:val="Hypertextovodkaz"/>
            <w:rFonts w:ascii="Verdana" w:hAnsi="Verdana"/>
            <w:noProof/>
            <w:sz w:val="18"/>
            <w:szCs w:val="18"/>
          </w:rPr>
          <w:t>8.</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Akceptační řízení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_Toc119490218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Pr="00980D84">
          <w:rPr>
            <w:rFonts w:ascii="Verdana" w:hAnsi="Verdana"/>
            <w:noProof/>
            <w:webHidden/>
            <w:sz w:val="18"/>
            <w:szCs w:val="18"/>
          </w:rPr>
          <w:fldChar w:fldCharType="end"/>
        </w:r>
      </w:hyperlink>
    </w:p>
    <w:p w14:paraId="25184642" w14:textId="53FC2C1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9" w:history="1">
        <w:r w:rsidRPr="00980D84">
          <w:rPr>
            <w:rStyle w:val="Hypertextovodkaz"/>
            <w:rFonts w:ascii="Verdana" w:hAnsi="Verdana"/>
            <w:noProof/>
            <w:sz w:val="18"/>
            <w:szCs w:val="18"/>
          </w:rPr>
          <w:t>9.</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Školení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_Toc119490219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Pr="00980D84">
          <w:rPr>
            <w:rFonts w:ascii="Verdana" w:hAnsi="Verdana"/>
            <w:noProof/>
            <w:webHidden/>
            <w:sz w:val="18"/>
            <w:szCs w:val="18"/>
          </w:rPr>
          <w:fldChar w:fldCharType="end"/>
        </w:r>
      </w:hyperlink>
    </w:p>
    <w:p w14:paraId="2F4C1138" w14:textId="32DB0231"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0" w:history="1">
        <w:r w:rsidRPr="00980D84">
          <w:rPr>
            <w:rStyle w:val="Hypertextovodkaz"/>
            <w:rFonts w:ascii="Verdana" w:hAnsi="Verdana"/>
            <w:noProof/>
            <w:sz w:val="18"/>
            <w:szCs w:val="18"/>
          </w:rPr>
          <w:t>10.</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HELPdesk</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_Toc119490220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Pr="00980D84">
          <w:rPr>
            <w:rFonts w:ascii="Verdana" w:hAnsi="Verdana"/>
            <w:noProof/>
            <w:webHidden/>
            <w:sz w:val="18"/>
            <w:szCs w:val="18"/>
          </w:rPr>
          <w:fldChar w:fldCharType="end"/>
        </w:r>
      </w:hyperlink>
    </w:p>
    <w:p w14:paraId="143D5083" w14:textId="0C18F0CC"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1" w:history="1">
        <w:r w:rsidRPr="00980D84">
          <w:rPr>
            <w:rStyle w:val="Hypertextovodkaz"/>
            <w:rFonts w:ascii="Verdana" w:hAnsi="Verdana"/>
            <w:noProof/>
            <w:sz w:val="18"/>
            <w:szCs w:val="18"/>
          </w:rPr>
          <w:t>11.</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nahlášení incidentu</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_Toc119490221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Pr="00980D84">
          <w:rPr>
            <w:rFonts w:ascii="Verdana" w:hAnsi="Verdana"/>
            <w:noProof/>
            <w:webHidden/>
            <w:sz w:val="18"/>
            <w:szCs w:val="18"/>
          </w:rPr>
          <w:fldChar w:fldCharType="end"/>
        </w:r>
      </w:hyperlink>
    </w:p>
    <w:p w14:paraId="0F4669CA" w14:textId="6136922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2" w:history="1">
        <w:r w:rsidRPr="00980D84">
          <w:rPr>
            <w:rStyle w:val="Hypertextovodkaz"/>
            <w:rFonts w:ascii="Verdana" w:hAnsi="Verdana"/>
            <w:noProof/>
            <w:sz w:val="18"/>
            <w:szCs w:val="18"/>
          </w:rPr>
          <w:t>12.</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SERVISNí modely</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_Toc119490222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Pr="00980D84">
          <w:rPr>
            <w:rFonts w:ascii="Verdana" w:hAnsi="Verdana"/>
            <w:noProof/>
            <w:webHidden/>
            <w:sz w:val="18"/>
            <w:szCs w:val="18"/>
          </w:rPr>
          <w:fldChar w:fldCharType="end"/>
        </w:r>
      </w:hyperlink>
    </w:p>
    <w:p w14:paraId="1B5526B4" w14:textId="293E31E9"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3" w:history="1">
        <w:r w:rsidRPr="00980D84">
          <w:rPr>
            <w:rStyle w:val="Hypertextovodkaz"/>
            <w:rFonts w:ascii="Verdana" w:hAnsi="Verdana"/>
            <w:noProof/>
            <w:sz w:val="18"/>
            <w:szCs w:val="18"/>
          </w:rPr>
          <w:t>13.</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Účast poddodavatelů</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_Toc119490223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Pr="00980D84">
          <w:rPr>
            <w:rFonts w:ascii="Verdana" w:hAnsi="Verdana"/>
            <w:noProof/>
            <w:webHidden/>
            <w:sz w:val="18"/>
            <w:szCs w:val="18"/>
          </w:rPr>
          <w:fldChar w:fldCharType="end"/>
        </w:r>
      </w:hyperlink>
    </w:p>
    <w:p w14:paraId="2CBA8356" w14:textId="6A659851"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4" w:history="1">
        <w:r w:rsidRPr="00980D84">
          <w:rPr>
            <w:rStyle w:val="Hypertextovodkaz"/>
            <w:rFonts w:ascii="Verdana" w:hAnsi="Verdana"/>
            <w:noProof/>
            <w:sz w:val="18"/>
            <w:szCs w:val="18"/>
          </w:rPr>
          <w:t>14.</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Realizační tým</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_Toc119490224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Pr="00980D84">
          <w:rPr>
            <w:rFonts w:ascii="Verdana" w:hAnsi="Verdana"/>
            <w:noProof/>
            <w:webHidden/>
            <w:sz w:val="18"/>
            <w:szCs w:val="18"/>
          </w:rPr>
          <w:fldChar w:fldCharType="end"/>
        </w:r>
      </w:hyperlink>
    </w:p>
    <w:p w14:paraId="0A4D39B6" w14:textId="1DF149A4"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5" w:history="1">
        <w:r w:rsidRPr="00980D84">
          <w:rPr>
            <w:rStyle w:val="Hypertextovodkaz"/>
            <w:rFonts w:ascii="Verdana" w:hAnsi="Verdana"/>
            <w:noProof/>
            <w:sz w:val="18"/>
            <w:szCs w:val="18"/>
          </w:rPr>
          <w:t>15.</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Komunikace stran</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_Toc119490225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Pr="00980D84">
          <w:rPr>
            <w:rFonts w:ascii="Verdana" w:hAnsi="Verdana"/>
            <w:noProof/>
            <w:webHidden/>
            <w:sz w:val="18"/>
            <w:szCs w:val="18"/>
          </w:rPr>
          <w:fldChar w:fldCharType="end"/>
        </w:r>
      </w:hyperlink>
    </w:p>
    <w:p w14:paraId="4FABA8D3" w14:textId="1FFEBE48"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6" w:history="1">
        <w:r w:rsidRPr="00980D84">
          <w:rPr>
            <w:rStyle w:val="Hypertextovodkaz"/>
            <w:rFonts w:ascii="Verdana" w:hAnsi="Verdana"/>
            <w:noProof/>
            <w:sz w:val="18"/>
            <w:szCs w:val="18"/>
          </w:rPr>
          <w:t>16.</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Smluvní pokuty</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_Toc119490226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Pr="00980D84">
          <w:rPr>
            <w:rFonts w:ascii="Verdana" w:hAnsi="Verdana"/>
            <w:noProof/>
            <w:webHidden/>
            <w:sz w:val="18"/>
            <w:szCs w:val="18"/>
          </w:rPr>
          <w:fldChar w:fldCharType="end"/>
        </w:r>
      </w:hyperlink>
    </w:p>
    <w:p w14:paraId="077878DA" w14:textId="649E3756"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7" w:history="1">
        <w:r w:rsidRPr="00980D84">
          <w:rPr>
            <w:rStyle w:val="Hypertextovodkaz"/>
            <w:rFonts w:ascii="Verdana" w:hAnsi="Verdana"/>
            <w:noProof/>
            <w:sz w:val="18"/>
            <w:szCs w:val="18"/>
          </w:rPr>
          <w:t>17.</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Záruka za jakost a práva z vadného plnění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_Toc119490227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Pr="00980D84">
          <w:rPr>
            <w:rFonts w:ascii="Verdana" w:hAnsi="Verdana"/>
            <w:noProof/>
            <w:webHidden/>
            <w:sz w:val="18"/>
            <w:szCs w:val="18"/>
          </w:rPr>
          <w:fldChar w:fldCharType="end"/>
        </w:r>
      </w:hyperlink>
    </w:p>
    <w:p w14:paraId="33C100A3" w14:textId="2278F3AF"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8" w:history="1">
        <w:r w:rsidRPr="00980D84">
          <w:rPr>
            <w:rStyle w:val="Hypertextovodkaz"/>
            <w:rFonts w:ascii="Verdana" w:hAnsi="Verdana"/>
            <w:noProof/>
            <w:sz w:val="18"/>
            <w:szCs w:val="18"/>
          </w:rPr>
          <w:t>18.</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Ukončení smluvního vztahu</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_Toc119490228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Pr="00980D84">
          <w:rPr>
            <w:rFonts w:ascii="Verdana" w:hAnsi="Verdana"/>
            <w:noProof/>
            <w:webHidden/>
            <w:sz w:val="18"/>
            <w:szCs w:val="18"/>
          </w:rPr>
          <w:fldChar w:fldCharType="end"/>
        </w:r>
      </w:hyperlink>
    </w:p>
    <w:p w14:paraId="0E4244F6" w14:textId="6B6DA97C"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9" w:history="1">
        <w:r w:rsidRPr="00980D84">
          <w:rPr>
            <w:rStyle w:val="Hypertextovodkaz"/>
            <w:rFonts w:ascii="Verdana" w:hAnsi="Verdana"/>
            <w:noProof/>
            <w:sz w:val="18"/>
            <w:szCs w:val="18"/>
          </w:rPr>
          <w:t>19.</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Změny smlouvy a změnové řízení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_Toc119490229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Pr="00980D84">
          <w:rPr>
            <w:rFonts w:ascii="Verdana" w:hAnsi="Verdana"/>
            <w:noProof/>
            <w:webHidden/>
            <w:sz w:val="18"/>
            <w:szCs w:val="18"/>
          </w:rPr>
          <w:fldChar w:fldCharType="end"/>
        </w:r>
      </w:hyperlink>
    </w:p>
    <w:p w14:paraId="1F5C3962" w14:textId="079B485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30" w:history="1">
        <w:r w:rsidRPr="00980D84">
          <w:rPr>
            <w:rStyle w:val="Hypertextovodkaz"/>
            <w:rFonts w:ascii="Verdana" w:hAnsi="Verdana"/>
            <w:noProof/>
            <w:sz w:val="18"/>
            <w:szCs w:val="18"/>
          </w:rPr>
          <w:t>20.</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Kybernetická bezpečnost</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_Toc119490230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Pr="00980D84">
          <w:rPr>
            <w:rFonts w:ascii="Verdana" w:hAnsi="Verdana"/>
            <w:noProof/>
            <w:webHidden/>
            <w:sz w:val="18"/>
            <w:szCs w:val="18"/>
          </w:rPr>
          <w:fldChar w:fldCharType="end"/>
        </w:r>
      </w:hyperlink>
    </w:p>
    <w:p w14:paraId="301217EE" w14:textId="7C0927AD"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36" w:history="1">
        <w:r w:rsidRPr="00980D84">
          <w:rPr>
            <w:rStyle w:val="Hypertextovodkaz"/>
            <w:rFonts w:ascii="Verdana" w:hAnsi="Verdana"/>
            <w:noProof/>
            <w:sz w:val="18"/>
            <w:szCs w:val="18"/>
          </w:rPr>
          <w:t>21.</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Ochrana osobních údajů</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_Toc119490236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Pr="00980D84">
          <w:rPr>
            <w:rFonts w:ascii="Verdana" w:hAnsi="Verdana"/>
            <w:noProof/>
            <w:webHidden/>
            <w:sz w:val="18"/>
            <w:szCs w:val="18"/>
          </w:rPr>
          <w:fldChar w:fldCharType="end"/>
        </w:r>
      </w:hyperlink>
    </w:p>
    <w:p w14:paraId="412CC932" w14:textId="7C86C609"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37" w:history="1">
        <w:r w:rsidRPr="00980D84">
          <w:rPr>
            <w:rStyle w:val="Hypertextovodkaz"/>
            <w:rFonts w:ascii="Verdana" w:hAnsi="Verdana"/>
            <w:noProof/>
            <w:sz w:val="18"/>
            <w:szCs w:val="18"/>
          </w:rPr>
          <w:t>22.</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ochrana důvěrných informací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_Toc119490237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B87F99">
      <w:pPr>
        <w:pStyle w:val="Nadpissl"/>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19490211"/>
      <w:bookmarkEnd w:id="34"/>
      <w:r w:rsidRPr="00ED6198">
        <w:lastRenderedPageBreak/>
        <w:t>Výklad pojmů</w:t>
      </w:r>
      <w:bookmarkEnd w:id="35"/>
      <w:bookmarkEnd w:id="36"/>
      <w:bookmarkEnd w:id="37"/>
      <w:bookmarkEnd w:id="38"/>
    </w:p>
    <w:p w14:paraId="63759879" w14:textId="33B0CE6C" w:rsidR="003E784C" w:rsidRPr="00ED6198" w:rsidRDefault="003E784C" w:rsidP="00B87F99">
      <w:pPr>
        <w:pStyle w:val="11odst"/>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B87F99">
      <w:pPr>
        <w:pStyle w:val="11odst"/>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B87F99">
      <w:pPr>
        <w:pStyle w:val="aodst"/>
      </w:pPr>
      <w:r>
        <w:t>S</w:t>
      </w:r>
      <w:r w:rsidR="00AD6A8A" w:rsidRPr="00ED6198">
        <w:t xml:space="preserve">pecifikaci provedeného Plnění; </w:t>
      </w:r>
    </w:p>
    <w:p w14:paraId="35233CA4" w14:textId="00969E54" w:rsidR="006D171C" w:rsidRPr="00ED6198" w:rsidRDefault="00AD6A8A" w:rsidP="00B87F99">
      <w:pPr>
        <w:pStyle w:val="aodst"/>
      </w:pPr>
      <w:r w:rsidRPr="00ED6198">
        <w:t>Akceptační kritéria</w:t>
      </w:r>
      <w:r w:rsidR="005F3E00" w:rsidRPr="00ED6198">
        <w:t>;</w:t>
      </w:r>
      <w:r w:rsidR="007E57E5" w:rsidRPr="00ED6198">
        <w:t xml:space="preserve"> </w:t>
      </w:r>
    </w:p>
    <w:p w14:paraId="6DA27036" w14:textId="3D4EC9E6" w:rsidR="006D171C" w:rsidRPr="00ED6198" w:rsidRDefault="00AD6A8A" w:rsidP="00B87F99">
      <w:pPr>
        <w:pStyle w:val="aodst"/>
      </w:pPr>
      <w:r w:rsidRPr="00ED6198">
        <w:t xml:space="preserve">informace o průběhu Testů, jsou-li prováděny; </w:t>
      </w:r>
    </w:p>
    <w:p w14:paraId="316756CA" w14:textId="12A44A85" w:rsidR="003E784C" w:rsidRPr="00ED6198" w:rsidRDefault="00AD6A8A" w:rsidP="00B87F99">
      <w:pPr>
        <w:pStyle w:val="aodst"/>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B87F99">
      <w:pPr>
        <w:pStyle w:val="11odst"/>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B87F99">
      <w:pPr>
        <w:pStyle w:val="11odst"/>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B87F99">
      <w:pPr>
        <w:pStyle w:val="11odst"/>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B87F99">
      <w:pPr>
        <w:pStyle w:val="11odst"/>
      </w:pPr>
      <w:r w:rsidRPr="00ED6198">
        <w:rPr>
          <w:b/>
          <w:bCs/>
        </w:rPr>
        <w:t>Autorský zákon</w:t>
      </w:r>
      <w:r w:rsidRPr="00ED6198">
        <w:t xml:space="preserve"> znamená zákon č. 121/2000 Sb., o právu autorském, o právech souvisejících s </w:t>
      </w:r>
      <w:r w:rsidRPr="00ED6198">
        <w:t>právem autorským a o změně některých zákonů (autorský zákon), ve znění pozdějších předpisů</w:t>
      </w:r>
      <w:r w:rsidR="007E57E5" w:rsidRPr="00ED6198">
        <w:t>.</w:t>
      </w:r>
    </w:p>
    <w:p w14:paraId="081EED95" w14:textId="6F19DEAC" w:rsidR="008B3613" w:rsidRPr="008B3613" w:rsidRDefault="008B3613" w:rsidP="00454588">
      <w:pPr>
        <w:pStyle w:val="11odst"/>
        <w:rPr>
          <w:b/>
          <w:bCs/>
        </w:rPr>
      </w:pPr>
      <w:r w:rsidRPr="00CB5685">
        <w:rPr>
          <w:b/>
          <w:bCs/>
        </w:rPr>
        <w:t>Cena</w:t>
      </w:r>
      <w:r>
        <w:rPr>
          <w:b/>
          <w:bCs/>
        </w:rPr>
        <w:t xml:space="preserve"> </w:t>
      </w:r>
      <w:r w:rsidR="00F51CA4">
        <w:t>se rozumí cena uvedená v čl. 6.2 Smlouvy, není-li stanoveno jinak</w:t>
      </w:r>
      <w:r w:rsidR="00764561">
        <w:t>.</w:t>
      </w:r>
    </w:p>
    <w:p w14:paraId="3302ED47" w14:textId="48D07F0A" w:rsidR="003E784C" w:rsidRPr="00ED6198" w:rsidRDefault="003E784C" w:rsidP="00B87F99">
      <w:pPr>
        <w:pStyle w:val="11odst"/>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w:t>
      </w:r>
      <w:r w:rsidR="00837418">
        <w:t xml:space="preserve"> a ZOP</w:t>
      </w:r>
      <w:r w:rsidR="00AD6A8A" w:rsidRPr="00ED6198">
        <w:t>,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B87F99">
      <w:pPr>
        <w:pStyle w:val="11odst"/>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B87F99">
      <w:pPr>
        <w:pStyle w:val="11odst"/>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6366CF50" w:rsidR="00E01DFB" w:rsidRPr="00ED6198" w:rsidRDefault="003E784C" w:rsidP="00B87F99">
      <w:pPr>
        <w:pStyle w:val="11odst"/>
      </w:pPr>
      <w:bookmarkStart w:id="39"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837418" w:rsidRPr="00B87F99">
        <w:t xml:space="preserve"> </w:t>
      </w:r>
      <w:r w:rsidR="00837418">
        <w:t>a ZOP</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B87F99">
      <w:pPr>
        <w:pStyle w:val="aodst"/>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B87F99">
      <w:pPr>
        <w:pStyle w:val="aodst"/>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B87F99">
      <w:pPr>
        <w:pStyle w:val="aodst"/>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39"/>
    <w:p w14:paraId="112EAA65" w14:textId="6BE72AE5" w:rsidR="00837418" w:rsidRPr="00B87F99" w:rsidRDefault="00837418" w:rsidP="00B87F99">
      <w:pPr>
        <w:pStyle w:val="11odst"/>
        <w:rPr>
          <w:b/>
        </w:rPr>
      </w:pPr>
      <w:r w:rsidRPr="00D062BB">
        <w:rPr>
          <w:b/>
          <w:bCs/>
        </w:rPr>
        <w:t>Doba zpracování</w:t>
      </w:r>
      <w:r w:rsidR="0094193D">
        <w:rPr>
          <w:b/>
          <w:bCs/>
        </w:rPr>
        <w:t xml:space="preserve"> </w:t>
      </w:r>
      <w:r w:rsidR="002B1D75">
        <w:rPr>
          <w:b/>
          <w:bCs/>
        </w:rPr>
        <w:t xml:space="preserve">či Reakční doba </w:t>
      </w:r>
      <w:r w:rsidR="0094193D">
        <w:t xml:space="preserve">je doba, ve které Dodavatel musí reagovat prostředkem odpovídajícím způsobu nahlášení Incidentu či Požadavku o přijetí takového nahlášení a o zahájení činností směřujících k vyřešení Incidentu či Požadavku. </w:t>
      </w:r>
    </w:p>
    <w:p w14:paraId="433519F6" w14:textId="684A9B24" w:rsidR="00312955" w:rsidRPr="00ED6198" w:rsidRDefault="00312955" w:rsidP="00B87F99">
      <w:pPr>
        <w:pStyle w:val="11odst"/>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B87F99">
      <w:pPr>
        <w:pStyle w:val="11odst"/>
      </w:pPr>
      <w:r w:rsidRPr="00ED6198">
        <w:rPr>
          <w:b/>
          <w:bCs/>
        </w:rPr>
        <w:lastRenderedPageBreak/>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B19D65" w:rsidR="000350E8" w:rsidRPr="00335BA4" w:rsidRDefault="3F50E5A5" w:rsidP="00B87F99">
      <w:pPr>
        <w:pStyle w:val="11odst"/>
      </w:pPr>
      <w:bookmarkStart w:id="40" w:name="_Hlk27941180"/>
      <w:r w:rsidRPr="00335BA4">
        <w:rPr>
          <w:b/>
          <w:bCs/>
        </w:rPr>
        <w:t>Dostupnost</w:t>
      </w:r>
      <w:r w:rsidRPr="00335BA4">
        <w:t xml:space="preserve"> znamená stav </w:t>
      </w:r>
      <w:r w:rsidR="001C73F5" w:rsidRPr="00335BA4">
        <w:t>Softwar</w:t>
      </w:r>
      <w:r w:rsidR="001C73F5">
        <w:t>e či Hardware</w:t>
      </w:r>
      <w:r w:rsidRPr="00335BA4">
        <w:t xml:space="preserve">, v </w:t>
      </w:r>
      <w:proofErr w:type="gramStart"/>
      <w:r w:rsidRPr="00335BA4">
        <w:t>průběhu</w:t>
      </w:r>
      <w:proofErr w:type="gramEnd"/>
      <w:r w:rsidRPr="00335BA4">
        <w:t xml:space="preserve"> kterého je, anebo by v případě poskytování řádné a včasné součinnosti ze strany Objednatele za podmínek dle Smlouvy byl</w:t>
      </w:r>
      <w:r w:rsidR="00D83D17">
        <w:t>,</w:t>
      </w:r>
      <w:r w:rsidRPr="00335BA4">
        <w:t xml:space="preserve"> možný řádný provoz Softwar</w:t>
      </w:r>
      <w:r w:rsidR="00E2030D">
        <w:t>u</w:t>
      </w:r>
      <w:r w:rsidR="00F35570">
        <w:t xml:space="preserve"> či Hardware</w:t>
      </w:r>
      <w:r w:rsidRPr="00335BA4">
        <w:t xml:space="preserve"> v celém jeho rozsahu,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00D60252">
        <w:t xml:space="preserve"> ve sjednaném rozsahu dle příslušného </w:t>
      </w:r>
      <w:r w:rsidR="00FC4379">
        <w:t>S</w:t>
      </w:r>
      <w:r w:rsidR="00D60252">
        <w:t>ervi</w:t>
      </w:r>
      <w:r w:rsidR="00462A74">
        <w:t>sního modelu dle ZOP</w:t>
      </w:r>
      <w:r w:rsidR="1C3A95F1" w:rsidRPr="00335BA4">
        <w:t>.</w:t>
      </w:r>
      <w:r w:rsidR="000120D6">
        <w:t xml:space="preserve"> </w:t>
      </w:r>
    </w:p>
    <w:bookmarkEnd w:id="40"/>
    <w:p w14:paraId="37550F20" w14:textId="7F43800D" w:rsidR="007B5A18" w:rsidRPr="00ED6198" w:rsidRDefault="007B5A18" w:rsidP="00B87F99">
      <w:pPr>
        <w:pStyle w:val="11odst"/>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B87F99">
      <w:pPr>
        <w:pStyle w:val="11odst"/>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B87F99">
      <w:pPr>
        <w:pStyle w:val="11odst"/>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B87F99">
      <w:pPr>
        <w:pStyle w:val="11odst"/>
        <w:rPr>
          <w:b/>
        </w:rPr>
      </w:pPr>
      <w:r w:rsidRPr="00ED6198">
        <w:rPr>
          <w:b/>
        </w:rPr>
        <w:t xml:space="preserve">GUI </w:t>
      </w:r>
      <w:r w:rsidRPr="00ED6198">
        <w:t>znamená grafické uživatelské rozhraní.</w:t>
      </w:r>
      <w:r w:rsidRPr="00ED6198">
        <w:rPr>
          <w:b/>
        </w:rPr>
        <w:t xml:space="preserve"> </w:t>
      </w:r>
    </w:p>
    <w:p w14:paraId="717A22D3" w14:textId="5095AD54" w:rsidR="002E3C0F" w:rsidRPr="002E3C0F" w:rsidRDefault="002E3C0F" w:rsidP="00664159">
      <w:pPr>
        <w:pStyle w:val="11odst"/>
      </w:pPr>
      <w:r w:rsidRPr="002E3C0F">
        <w:rPr>
          <w:b/>
          <w:bCs/>
        </w:rPr>
        <w:t>Hands-on</w:t>
      </w:r>
      <w:r>
        <w:t xml:space="preserve"> se rozumí školení vymezené v rámci Smlouvy či jejích příloh (je-li takové), zpravidla jde o školení, jehož součástí je komentované provedení části Plnění za účasti zástupců Objednatele  </w:t>
      </w:r>
    </w:p>
    <w:p w14:paraId="184D3373" w14:textId="5402260A" w:rsidR="00DA337F" w:rsidRPr="00ED6198" w:rsidRDefault="00DA337F" w:rsidP="00B87F99">
      <w:pPr>
        <w:pStyle w:val="11odst"/>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B87F99">
      <w:pPr>
        <w:pStyle w:val="11odst"/>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B87F99">
      <w:pPr>
        <w:pStyle w:val="11odst"/>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B87F99">
      <w:pPr>
        <w:pStyle w:val="11odst"/>
        <w:numPr>
          <w:ilvl w:val="0"/>
          <w:numId w:val="0"/>
        </w:numPr>
        <w:ind w:left="1106"/>
      </w:pPr>
      <w:bookmarkStart w:id="41"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B87F99">
      <w:pPr>
        <w:pStyle w:val="11odst"/>
        <w:numPr>
          <w:ilvl w:val="0"/>
          <w:numId w:val="0"/>
        </w:numPr>
        <w:ind w:left="1106"/>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B87F99">
      <w:pPr>
        <w:pStyle w:val="11odst"/>
        <w:numPr>
          <w:ilvl w:val="0"/>
          <w:numId w:val="0"/>
        </w:numPr>
        <w:ind w:left="1106"/>
      </w:pPr>
      <w:r w:rsidRPr="00ED6198">
        <w:t>B)</w:t>
      </w:r>
      <w:r w:rsidRPr="00ED6198">
        <w:tab/>
        <w:t>Střední – Zásadní vliv na důležité procesy a činnosti Objednatele</w:t>
      </w:r>
    </w:p>
    <w:p w14:paraId="464BB5F9" w14:textId="4AD8AA61" w:rsidR="00401CF2" w:rsidRPr="00ED6198" w:rsidRDefault="00401CF2" w:rsidP="00B87F99">
      <w:pPr>
        <w:pStyle w:val="11odst"/>
        <w:numPr>
          <w:ilvl w:val="0"/>
          <w:numId w:val="0"/>
        </w:numPr>
        <w:ind w:left="1106"/>
      </w:pPr>
      <w:r w:rsidRPr="00ED6198">
        <w:t>C)</w:t>
      </w:r>
      <w:r w:rsidRPr="00ED6198">
        <w:tab/>
        <w:t>Nízká – standardní řešení v efektivním režimu</w:t>
      </w:r>
    </w:p>
    <w:bookmarkEnd w:id="41"/>
    <w:p w14:paraId="7CFDC14C" w14:textId="5A6A02E2" w:rsidR="00841C27" w:rsidRPr="00ED6198" w:rsidRDefault="00841C27" w:rsidP="00B87F99">
      <w:pPr>
        <w:pStyle w:val="11odst"/>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B87F99">
      <w:pPr>
        <w:pStyle w:val="11odst"/>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B87F99">
      <w:pPr>
        <w:pStyle w:val="11odst"/>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B87F99">
      <w:pPr>
        <w:pStyle w:val="11odst"/>
      </w:pPr>
      <w:r w:rsidRPr="00ED6198">
        <w:rPr>
          <w:b/>
          <w:bCs/>
        </w:rPr>
        <w:lastRenderedPageBreak/>
        <w:t xml:space="preserve">Insolvenční zákon </w:t>
      </w:r>
      <w:r w:rsidR="004C7C7F" w:rsidRPr="00ED6198">
        <w:t>znamená zákon č. 182/2006 Sb., o úpadku a způsobech jeho řešení (insolvenční zákon), ve znění pozdějších předpisů.</w:t>
      </w:r>
    </w:p>
    <w:p w14:paraId="256092C6" w14:textId="65C9980B" w:rsidR="00841C27" w:rsidRPr="00ED6198" w:rsidRDefault="00841C27" w:rsidP="00B87F99">
      <w:pPr>
        <w:pStyle w:val="11odst"/>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r w:rsidR="00223FFA">
        <w:t xml:space="preserve"> </w:t>
      </w:r>
    </w:p>
    <w:p w14:paraId="6E00A97D" w14:textId="3B218D2D" w:rsidR="00E86F13" w:rsidRPr="00ED6198" w:rsidRDefault="00E86F13" w:rsidP="00B87F99">
      <w:pPr>
        <w:pStyle w:val="11odst"/>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B87F99">
      <w:pPr>
        <w:pStyle w:val="11odst"/>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B87F99">
      <w:pPr>
        <w:pStyle w:val="11odst"/>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B87F99">
      <w:pPr>
        <w:pStyle w:val="11odst"/>
        <w:rPr>
          <w:rStyle w:val="Siln"/>
        </w:rPr>
      </w:pPr>
      <w:r w:rsidRPr="00E70D27">
        <w:rPr>
          <w:rStyle w:val="Siln"/>
        </w:rPr>
        <w:t>MD</w:t>
      </w:r>
      <w:r>
        <w:rPr>
          <w:rStyle w:val="Siln"/>
        </w:rPr>
        <w:t xml:space="preserve"> </w:t>
      </w:r>
      <w:r>
        <w:rPr>
          <w:rStyle w:val="Siln"/>
          <w:b w:val="0"/>
          <w:bCs w:val="0"/>
        </w:rPr>
        <w:t>znamená manday/člověkoden. Nestanoví-li Smlouva jinak, odpovídá jeden MD 8 MH.</w:t>
      </w:r>
    </w:p>
    <w:p w14:paraId="63668B6E" w14:textId="20CA26B4" w:rsidR="009575D7" w:rsidRPr="00E70D27" w:rsidRDefault="009575D7" w:rsidP="00B87F99">
      <w:pPr>
        <w:pStyle w:val="11odst"/>
        <w:rPr>
          <w:rStyle w:val="Siln"/>
        </w:rPr>
      </w:pPr>
      <w:r w:rsidRPr="00E70D27">
        <w:rPr>
          <w:rStyle w:val="Siln"/>
        </w:rPr>
        <w:t>MH</w:t>
      </w:r>
      <w:r>
        <w:rPr>
          <w:rStyle w:val="Siln"/>
        </w:rPr>
        <w:t xml:space="preserve"> </w:t>
      </w:r>
      <w:r>
        <w:rPr>
          <w:rStyle w:val="Siln"/>
          <w:b w:val="0"/>
          <w:bCs w:val="0"/>
        </w:rPr>
        <w:t>znamená manhour/člověkohodinu.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B87F99">
      <w:pPr>
        <w:pStyle w:val="11odst"/>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B87F99">
      <w:pPr>
        <w:pStyle w:val="11odst"/>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B87F99">
      <w:pPr>
        <w:pStyle w:val="11odst"/>
      </w:pPr>
      <w:bookmarkStart w:id="42"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B87F99">
      <w:pPr>
        <w:pStyle w:val="11odst"/>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B87F99">
      <w:pPr>
        <w:pStyle w:val="11odst"/>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84B4412" w14:textId="6F731083" w:rsidR="00AD12AE" w:rsidRPr="00ED6198" w:rsidRDefault="00841C27" w:rsidP="00B87F99">
      <w:pPr>
        <w:pStyle w:val="11odst"/>
      </w:pPr>
      <w:r w:rsidRPr="00ED6198">
        <w:rPr>
          <w:b/>
          <w:bCs/>
        </w:rPr>
        <w:t>Ohlašovatel</w:t>
      </w:r>
      <w:r w:rsidR="0034028A" w:rsidRPr="00ED6198">
        <w:rPr>
          <w:b/>
          <w:bCs/>
        </w:rPr>
        <w:t xml:space="preserve"> </w:t>
      </w:r>
      <w:r w:rsidR="0034028A" w:rsidRPr="00ED6198">
        <w:t>znamená</w:t>
      </w:r>
      <w:r w:rsidR="00C17E1C" w:rsidRPr="00ED6198">
        <w:t xml:space="preserve"> </w:t>
      </w:r>
      <w:r w:rsidR="00736446">
        <w:t xml:space="preserve">osobu určenou Objednatelem, zpravidla </w:t>
      </w:r>
      <w:r w:rsidR="0034028A" w:rsidRPr="00ED6198">
        <w:t xml:space="preserve">uživatel Předmětu </w:t>
      </w:r>
      <w:r w:rsidR="00DA337F" w:rsidRPr="00ED6198">
        <w:t>Smlouvy</w:t>
      </w:r>
      <w:r w:rsidR="00036411" w:rsidRPr="00ED6198">
        <w:t>.</w:t>
      </w:r>
    </w:p>
    <w:bookmarkEnd w:id="42"/>
    <w:p w14:paraId="1892D8BC" w14:textId="16F95682" w:rsidR="00841C27" w:rsidRPr="00ED6198" w:rsidRDefault="00841C27" w:rsidP="00B87F99">
      <w:pPr>
        <w:pStyle w:val="11odst"/>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B87F99">
      <w:pPr>
        <w:pStyle w:val="11odst"/>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B87F99">
      <w:pPr>
        <w:pStyle w:val="11odst"/>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3301A087" w14:textId="6974C9A9" w:rsidR="00A43D53" w:rsidRPr="00A43D53" w:rsidRDefault="00A43D53" w:rsidP="00664159">
      <w:pPr>
        <w:pStyle w:val="11odst"/>
        <w:rPr>
          <w:b/>
          <w:bCs/>
        </w:rPr>
      </w:pPr>
      <w:r w:rsidRPr="00CB5685">
        <w:rPr>
          <w:b/>
          <w:bCs/>
        </w:rPr>
        <w:t>Paušální služby</w:t>
      </w:r>
      <w:r>
        <w:rPr>
          <w:b/>
          <w:bCs/>
        </w:rPr>
        <w:t xml:space="preserve"> </w:t>
      </w:r>
      <w:r w:rsidR="003C6140">
        <w:t xml:space="preserve">jsou služby definované ve Smlouvě, jsou-li </w:t>
      </w:r>
      <w:r w:rsidR="00947A68">
        <w:t>takové</w:t>
      </w:r>
      <w:r w:rsidR="00512E6F">
        <w:t>, zpravidla trvajícího či opakujícího se charakteru</w:t>
      </w:r>
      <w:r w:rsidR="002E5973">
        <w:t>.</w:t>
      </w:r>
    </w:p>
    <w:p w14:paraId="77D13585" w14:textId="60E7ADC1" w:rsidR="004350C6" w:rsidRPr="00ED6198" w:rsidRDefault="00841C27" w:rsidP="00B87F99">
      <w:pPr>
        <w:pStyle w:val="11odst"/>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B87F99">
      <w:pPr>
        <w:pStyle w:val="11odst"/>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B87F99">
      <w:pPr>
        <w:pStyle w:val="11odst"/>
      </w:pPr>
      <w:r w:rsidRPr="00ED6198">
        <w:rPr>
          <w:b/>
          <w:bCs/>
        </w:rPr>
        <w:lastRenderedPageBreak/>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B87F99">
      <w:pPr>
        <w:pStyle w:val="11odst"/>
        <w:numPr>
          <w:ilvl w:val="0"/>
          <w:numId w:val="0"/>
        </w:numPr>
        <w:ind w:left="1106"/>
      </w:pPr>
      <w:r w:rsidRPr="00ED6198">
        <w:t>Kategorizace Požadavků dle důležitosti:</w:t>
      </w:r>
    </w:p>
    <w:p w14:paraId="6DC56511" w14:textId="3FA9669B" w:rsidR="00B46F93" w:rsidRPr="00ED6198" w:rsidRDefault="00B46F93" w:rsidP="00B87F99">
      <w:pPr>
        <w:pStyle w:val="11odst"/>
        <w:numPr>
          <w:ilvl w:val="0"/>
          <w:numId w:val="0"/>
        </w:numPr>
        <w:ind w:left="1106"/>
      </w:pPr>
      <w:r w:rsidRPr="00ED6198">
        <w:t>A)</w:t>
      </w:r>
      <w:r w:rsidRPr="00ED6198">
        <w:tab/>
        <w:t xml:space="preserve">Vysoká – řešení je pro Objednatele kritické </w:t>
      </w:r>
    </w:p>
    <w:p w14:paraId="48C31EA8" w14:textId="66B0030A" w:rsidR="00B46F93" w:rsidRPr="00ED6198" w:rsidRDefault="00B46F93" w:rsidP="00B87F99">
      <w:pPr>
        <w:pStyle w:val="11odst"/>
        <w:numPr>
          <w:ilvl w:val="0"/>
          <w:numId w:val="0"/>
        </w:numPr>
        <w:ind w:left="1106"/>
      </w:pPr>
      <w:r w:rsidRPr="00ED6198">
        <w:t>B)</w:t>
      </w:r>
      <w:r w:rsidRPr="00ED6198">
        <w:tab/>
        <w:t>Střední – řešení neovlivňuje využívání hlavních funkcí služby</w:t>
      </w:r>
    </w:p>
    <w:p w14:paraId="3BFB6D66" w14:textId="5A6ABE89" w:rsidR="00B46F93" w:rsidRPr="00ED6198" w:rsidRDefault="00B46F93" w:rsidP="00B87F99">
      <w:pPr>
        <w:pStyle w:val="11odst"/>
        <w:numPr>
          <w:ilvl w:val="0"/>
          <w:numId w:val="0"/>
        </w:numPr>
        <w:ind w:left="1106"/>
      </w:pPr>
      <w:r w:rsidRPr="00ED6198">
        <w:t>C)</w:t>
      </w:r>
      <w:r w:rsidRPr="00ED6198">
        <w:tab/>
        <w:t>Nízká – řešení výrazně neovlivňuje procesy Objednatele</w:t>
      </w:r>
    </w:p>
    <w:p w14:paraId="6BBEE685" w14:textId="4FC6FB9F" w:rsidR="00841C27" w:rsidRPr="00ED6198" w:rsidRDefault="00841C27" w:rsidP="00B87F99">
      <w:pPr>
        <w:pStyle w:val="11odst"/>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B87F99">
      <w:pPr>
        <w:pStyle w:val="11odst"/>
      </w:pPr>
      <w:r w:rsidRPr="00ED6198">
        <w:rPr>
          <w:b/>
          <w:bCs/>
        </w:rPr>
        <w:t>Provozovatel</w:t>
      </w:r>
      <w:r w:rsidRPr="00ED6198">
        <w:t xml:space="preserve"> znamená provozovatel ve smyslu § 2 písm. g) ZKB.</w:t>
      </w:r>
    </w:p>
    <w:p w14:paraId="159E74BB" w14:textId="1FAFD3E9" w:rsidR="00841C27" w:rsidRPr="00ED6198" w:rsidRDefault="00841C27" w:rsidP="00B87F99">
      <w:pPr>
        <w:pStyle w:val="11odst"/>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B87F99">
      <w:pPr>
        <w:pStyle w:val="11odst"/>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B87F99">
      <w:pPr>
        <w:pStyle w:val="11odst"/>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B87F99">
      <w:pPr>
        <w:pStyle w:val="11odst"/>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B87F99">
      <w:pPr>
        <w:pStyle w:val="11odst"/>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B87F99">
      <w:pPr>
        <w:pStyle w:val="11odst"/>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B87F99">
      <w:pPr>
        <w:pStyle w:val="11odst"/>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B87F99">
      <w:pPr>
        <w:pStyle w:val="11odst"/>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5B239906" w:rsidR="00A80735" w:rsidRPr="00ED6198" w:rsidRDefault="009F646D" w:rsidP="00B87F99">
      <w:pPr>
        <w:pStyle w:val="11odst"/>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w:t>
      </w:r>
      <w:r w:rsidR="00A52D16">
        <w:t>Incidentů a P</w:t>
      </w:r>
      <w:r w:rsidR="00A52D16" w:rsidRPr="00ED6198">
        <w:t>ožadavků</w:t>
      </w:r>
      <w:r w:rsidR="002F0D17" w:rsidRPr="00ED6198">
        <w:t xml:space="preserve">, </w:t>
      </w:r>
      <w:r w:rsidR="0028597C">
        <w:t xml:space="preserve">vznášení </w:t>
      </w:r>
      <w:r w:rsidR="00397F8E">
        <w:t xml:space="preserve">dotazů </w:t>
      </w:r>
      <w:r w:rsidR="0028597C">
        <w:t>k Plnění</w:t>
      </w:r>
      <w:r w:rsidR="002F0D17" w:rsidRPr="00ED6198">
        <w:t xml:space="preserve">, </w:t>
      </w:r>
      <w:r w:rsidR="0028597C">
        <w:t xml:space="preserve">získávání </w:t>
      </w:r>
      <w:r w:rsidR="002F0D17" w:rsidRPr="00ED6198">
        <w:t xml:space="preserve">odpovědí </w:t>
      </w:r>
      <w:r w:rsidR="0028597C">
        <w:t xml:space="preserve">ve vztahu k Plnění </w:t>
      </w:r>
      <w:r w:rsidR="002F0D17" w:rsidRPr="00ED6198">
        <w:t xml:space="preserve">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B87F99">
      <w:pPr>
        <w:pStyle w:val="11odst"/>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B87F99">
      <w:pPr>
        <w:pStyle w:val="11odst"/>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29EE4883" w14:textId="77777777" w:rsidR="007C5437" w:rsidRPr="00CB5685" w:rsidRDefault="002E5973" w:rsidP="007C5437">
      <w:pPr>
        <w:pStyle w:val="11odst"/>
        <w:rPr>
          <w:b/>
          <w:bCs/>
        </w:rPr>
      </w:pPr>
      <w:r>
        <w:rPr>
          <w:b/>
          <w:bCs/>
        </w:rPr>
        <w:t xml:space="preserve">Služby </w:t>
      </w:r>
      <w:r w:rsidR="007C5437">
        <w:t xml:space="preserve">jsou služby definované ve Smlouvě, jsou-li takové. </w:t>
      </w:r>
    </w:p>
    <w:p w14:paraId="6EB294D7" w14:textId="1D8987DC" w:rsidR="00A47923" w:rsidRPr="00A43D53" w:rsidRDefault="00A47923" w:rsidP="007C5437">
      <w:pPr>
        <w:pStyle w:val="11odst"/>
        <w:rPr>
          <w:b/>
          <w:bCs/>
        </w:rPr>
      </w:pPr>
      <w:r>
        <w:rPr>
          <w:b/>
          <w:bCs/>
        </w:rPr>
        <w:t xml:space="preserve">Smluvní strany či Strany </w:t>
      </w:r>
      <w:r w:rsidR="00CD15C5">
        <w:t xml:space="preserve">jsou strany Smlouvy, tj. Objednatel a Dodavatel či jinak označené strany Smlouvy, </w:t>
      </w:r>
      <w:r w:rsidR="00D011FF">
        <w:t>jejíž součástí jsou tyto ZOP.</w:t>
      </w:r>
    </w:p>
    <w:p w14:paraId="020D3A3B" w14:textId="1D243359" w:rsidR="00230F82" w:rsidRPr="007C5437" w:rsidRDefault="00230F82" w:rsidP="00B87F99">
      <w:pPr>
        <w:pStyle w:val="11odst"/>
        <w:rPr>
          <w:b/>
          <w:bCs/>
        </w:rPr>
      </w:pPr>
      <w:r w:rsidRPr="007C5437">
        <w:rPr>
          <w:b/>
          <w:bCs/>
        </w:rPr>
        <w:t>Software</w:t>
      </w:r>
      <w:r w:rsidR="007F19FA" w:rsidRPr="007C5437">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49465601" w:rsidR="005E0D14" w:rsidRPr="00ED6198" w:rsidRDefault="005E0D14" w:rsidP="00B87F99">
      <w:pPr>
        <w:pStyle w:val="11odst"/>
      </w:pPr>
      <w:bookmarkStart w:id="43" w:name="_Ref183179968"/>
      <w:r w:rsidRPr="00ED6198">
        <w:rPr>
          <w:b/>
          <w:bCs/>
        </w:rPr>
        <w:t xml:space="preserve">Standardní </w:t>
      </w:r>
      <w:r w:rsidR="00346522" w:rsidRPr="00ED6198">
        <w:rPr>
          <w:b/>
          <w:bCs/>
        </w:rPr>
        <w:t>Software</w:t>
      </w:r>
      <w:r w:rsidR="00346522" w:rsidRPr="00ED6198">
        <w:t xml:space="preserve"> </w:t>
      </w:r>
      <w:r w:rsidRPr="00ED6198">
        <w:t xml:space="preserve">znamená </w:t>
      </w:r>
      <w:r w:rsidR="005B4297">
        <w:t>S</w:t>
      </w:r>
      <w:r w:rsidR="005B4297" w:rsidRPr="00ED6198">
        <w:t>oftware</w:t>
      </w:r>
      <w:r w:rsidRPr="00ED6198">
        <w:t>, který je distribuován pod standardními licenčními podmínkami více třetím osobám. Mezi Standardní software patří:</w:t>
      </w:r>
      <w:bookmarkEnd w:id="43"/>
    </w:p>
    <w:p w14:paraId="701C7643" w14:textId="0A75A9A3" w:rsidR="005E0D14" w:rsidRPr="00ED6198" w:rsidRDefault="005E0D14" w:rsidP="00B87F99">
      <w:pPr>
        <w:pStyle w:val="aodst"/>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w:t>
      </w:r>
      <w:r w:rsidRPr="00ED6198">
        <w:lastRenderedPageBreak/>
        <w:t>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B87F99">
      <w:pPr>
        <w:pStyle w:val="aodst"/>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B87F99">
      <w:pPr>
        <w:pStyle w:val="aodst"/>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B87F99">
      <w:pPr>
        <w:pStyle w:val="aodst"/>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F6222FE" w:rsidR="00AA171D" w:rsidRPr="00ED6198" w:rsidRDefault="00AA171D" w:rsidP="00B87F99">
      <w:pPr>
        <w:pStyle w:val="11odst"/>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r w:rsidR="000E4199">
        <w:t xml:space="preserve">Smlouvou se rovněž rozumí </w:t>
      </w:r>
      <w:r w:rsidR="00E2698B">
        <w:t>rámcová dohoda a dílčí smlouva uzavřená na základě takové rámcové dohody.</w:t>
      </w:r>
    </w:p>
    <w:p w14:paraId="33619EBC" w14:textId="3864FD24" w:rsidR="00841C27" w:rsidRPr="00ED6198" w:rsidRDefault="00841C27" w:rsidP="00B87F99">
      <w:pPr>
        <w:pStyle w:val="11odst"/>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B87F99">
      <w:pPr>
        <w:pStyle w:val="11odst"/>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B87F99">
      <w:pPr>
        <w:pStyle w:val="11odst"/>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B87F99">
      <w:pPr>
        <w:pStyle w:val="11odst"/>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B87F99">
      <w:pPr>
        <w:pStyle w:val="11odst"/>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B87F99">
      <w:pPr>
        <w:pStyle w:val="11odst"/>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B87F99">
      <w:pPr>
        <w:pStyle w:val="11odst"/>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B87F99">
      <w:pPr>
        <w:pStyle w:val="11odst"/>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B87F99">
      <w:pPr>
        <w:pStyle w:val="11odst"/>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B87F99">
      <w:pPr>
        <w:pStyle w:val="11odst"/>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B87F99">
      <w:pPr>
        <w:pStyle w:val="11odst"/>
      </w:pPr>
      <w:r w:rsidRPr="00335BA4">
        <w:rPr>
          <w:b/>
          <w:bCs/>
        </w:rPr>
        <w:lastRenderedPageBreak/>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B87F99">
      <w:pPr>
        <w:pStyle w:val="11odst"/>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B87F99">
      <w:pPr>
        <w:pStyle w:val="aodst"/>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B87F99">
      <w:pPr>
        <w:pStyle w:val="aodst"/>
      </w:pPr>
      <w:r w:rsidRPr="00335BA4">
        <w:t>změny autentizačních mechanismů,</w:t>
      </w:r>
    </w:p>
    <w:p w14:paraId="55BEE66C" w14:textId="29B37317" w:rsidR="009364A6" w:rsidRPr="00335BA4" w:rsidRDefault="009364A6" w:rsidP="00B87F99">
      <w:pPr>
        <w:pStyle w:val="aodst"/>
      </w:pPr>
      <w:r w:rsidRPr="00335BA4">
        <w:t>přidání, změna nebo odebrání služeb, informačních systémů/aplikací nebo ochranných systémů,</w:t>
      </w:r>
    </w:p>
    <w:p w14:paraId="64530063" w14:textId="4F9208A5" w:rsidR="009364A6" w:rsidRPr="00335BA4" w:rsidRDefault="009364A6" w:rsidP="00B87F99">
      <w:pPr>
        <w:pStyle w:val="aodst"/>
      </w:pPr>
      <w:r w:rsidRPr="00335BA4">
        <w:t>změny, které umožňují sdílení informací, služeb nebo zdrojů mimo provozní prostředí,</w:t>
      </w:r>
    </w:p>
    <w:p w14:paraId="30628260" w14:textId="02864424" w:rsidR="009364A6" w:rsidRPr="00335BA4" w:rsidRDefault="009364A6" w:rsidP="00B87F99">
      <w:pPr>
        <w:pStyle w:val="aodst"/>
      </w:pPr>
      <w:r w:rsidRPr="00335BA4">
        <w:t>změny opatření pro zajištění bezpečnosti vzdáleného přístupu,</w:t>
      </w:r>
    </w:p>
    <w:p w14:paraId="79471B95" w14:textId="7421660E" w:rsidR="009364A6" w:rsidRPr="00335BA4" w:rsidRDefault="009364A6" w:rsidP="00B87F99">
      <w:pPr>
        <w:pStyle w:val="aodst"/>
      </w:pPr>
      <w:r w:rsidRPr="00335BA4">
        <w:t>zavedení skriptů pro automatické přihlášení,</w:t>
      </w:r>
    </w:p>
    <w:p w14:paraId="4055147B" w14:textId="04AE2FD8" w:rsidR="009364A6" w:rsidRPr="00335BA4" w:rsidRDefault="009364A6" w:rsidP="00B87F99">
      <w:pPr>
        <w:pStyle w:val="aodst"/>
      </w:pPr>
      <w:r w:rsidRPr="00335BA4">
        <w:t xml:space="preserve">migrace dat do jiné </w:t>
      </w:r>
      <w:proofErr w:type="gramStart"/>
      <w:r w:rsidRPr="00335BA4">
        <w:t>Databáze,</w:t>
      </w:r>
      <w:proofErr w:type="gramEnd"/>
      <w:r w:rsidRPr="00335BA4">
        <w:t xml:space="preserve"> apod. ve smyslu § 2 odst. </w:t>
      </w:r>
      <w:r w:rsidR="00177CC5">
        <w:t>o</w:t>
      </w:r>
      <w:r w:rsidRPr="00335BA4">
        <w:t>) VKB.</w:t>
      </w:r>
    </w:p>
    <w:p w14:paraId="3F43FA9E" w14:textId="29116A73" w:rsidR="00886F06" w:rsidRPr="00ED6198" w:rsidRDefault="00E86F13" w:rsidP="00B87F99">
      <w:pPr>
        <w:pStyle w:val="11odst"/>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B87F99">
      <w:pPr>
        <w:pStyle w:val="11odst"/>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B87F99">
      <w:pPr>
        <w:pStyle w:val="11odst"/>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B87F99">
      <w:pPr>
        <w:pStyle w:val="11odst"/>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B87F99">
      <w:pPr>
        <w:pStyle w:val="11odst"/>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B87F99">
      <w:pPr>
        <w:pStyle w:val="11odst"/>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B87F99">
      <w:pPr>
        <w:pStyle w:val="11odst"/>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Default="00C17E1C" w:rsidP="00B87F99">
      <w:pPr>
        <w:pStyle w:val="11odst"/>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50A88313" w14:textId="68F739AF" w:rsidR="009821B5" w:rsidRDefault="009821B5" w:rsidP="00664159">
      <w:pPr>
        <w:pStyle w:val="11odst"/>
      </w:pPr>
      <w:r>
        <w:t>Pokud je uveden v ZOP čas, jedná se o čas SEČ.</w:t>
      </w:r>
    </w:p>
    <w:p w14:paraId="210FACE0" w14:textId="01908806" w:rsidR="00674222" w:rsidRPr="00ED6198" w:rsidRDefault="00674222" w:rsidP="00664159">
      <w:pPr>
        <w:pStyle w:val="11odst"/>
      </w:pPr>
      <w:r>
        <w:t>Dodavatel je povinen se seznámi s Platformou Správy železnic, a to bez ohledu na to, zda plnění probíhá v IT prostředí Objednatele, a to minimálně v rozsahu, v kterém je pro Plnění relevantní.</w:t>
      </w:r>
    </w:p>
    <w:p w14:paraId="29DB0EAC" w14:textId="2DF149D2" w:rsidR="003E784C" w:rsidRPr="00ED6198" w:rsidRDefault="003115E8" w:rsidP="00B87F99">
      <w:pPr>
        <w:pStyle w:val="Nadpissl"/>
      </w:pPr>
      <w:bookmarkStart w:id="44" w:name="_Toc119490212"/>
      <w:r w:rsidRPr="00ED6198">
        <w:t>Doba a místo plnění</w:t>
      </w:r>
      <w:bookmarkEnd w:id="44"/>
    </w:p>
    <w:p w14:paraId="5803989B" w14:textId="468A5BD4" w:rsidR="006B3197" w:rsidRPr="00ED6198" w:rsidRDefault="000B7F31" w:rsidP="00B87F99">
      <w:pPr>
        <w:pStyle w:val="11odst"/>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B87F99">
      <w:pPr>
        <w:pStyle w:val="11odst"/>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B87F99">
      <w:pPr>
        <w:pStyle w:val="11odst"/>
      </w:pPr>
      <w:r w:rsidRPr="00ED6198">
        <w:lastRenderedPageBreak/>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B87F99">
      <w:pPr>
        <w:pStyle w:val="11odst"/>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B87F99">
      <w:pPr>
        <w:pStyle w:val="11odst"/>
      </w:pPr>
      <w:r w:rsidRPr="00335BA4">
        <w:t>Dodavatel bere na vědomí, že přístup k IT prostředí Objednatele:</w:t>
      </w:r>
    </w:p>
    <w:p w14:paraId="3899E616" w14:textId="074BED26" w:rsidR="00CF1F28" w:rsidRPr="00335BA4" w:rsidRDefault="00CF1F28" w:rsidP="00B87F99">
      <w:pPr>
        <w:pStyle w:val="aodst"/>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B87F99">
      <w:pPr>
        <w:pStyle w:val="aodst"/>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B87F99">
      <w:pPr>
        <w:pStyle w:val="aodst"/>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B87F99">
      <w:pPr>
        <w:pStyle w:val="Nadpissl"/>
      </w:pPr>
      <w:bookmarkStart w:id="45" w:name="_Toc119490213"/>
      <w:r w:rsidRPr="00ED6198">
        <w:t>P</w:t>
      </w:r>
      <w:r w:rsidR="000301CA" w:rsidRPr="00ED6198">
        <w:t>ráva a povinnosti obou stran</w:t>
      </w:r>
      <w:bookmarkEnd w:id="45"/>
    </w:p>
    <w:p w14:paraId="7F5006C1" w14:textId="53772240" w:rsidR="000F4091" w:rsidRPr="00ED6198" w:rsidRDefault="00EA4502" w:rsidP="00B87F99">
      <w:pPr>
        <w:pStyle w:val="11odst"/>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B87F99">
      <w:pPr>
        <w:pStyle w:val="11odst"/>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B87F99">
      <w:pPr>
        <w:pStyle w:val="Nadpissl"/>
      </w:pPr>
      <w:bookmarkStart w:id="46" w:name="_Toc119490214"/>
      <w:r w:rsidRPr="00ED6198">
        <w:t xml:space="preserve">Povinnosti </w:t>
      </w:r>
      <w:r w:rsidR="00197141" w:rsidRPr="00ED6198">
        <w:t>Dodavatele</w:t>
      </w:r>
      <w:bookmarkEnd w:id="46"/>
    </w:p>
    <w:p w14:paraId="1269C5B2" w14:textId="50556BE5" w:rsidR="000301CA" w:rsidRPr="00ED6198" w:rsidRDefault="00197141" w:rsidP="00B87F99">
      <w:pPr>
        <w:pStyle w:val="11odst"/>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B87F99">
      <w:pPr>
        <w:pStyle w:val="11odst"/>
      </w:pPr>
      <w:bookmarkStart w:id="47" w:name="_Ref183180256"/>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bookmarkEnd w:id="47"/>
    </w:p>
    <w:p w14:paraId="7ED1EB24" w14:textId="00D52134" w:rsidR="000301CA" w:rsidRPr="00ED6198" w:rsidRDefault="00197141" w:rsidP="00B87F99">
      <w:pPr>
        <w:pStyle w:val="11odst"/>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w:t>
      </w:r>
      <w:r w:rsidR="000301CA" w:rsidRPr="00AC01E1">
        <w:t>zejména</w:t>
      </w:r>
      <w:r w:rsidR="000301CA" w:rsidRPr="00ED6198">
        <w:t xml:space="preserve">, nikoliv však výlučně: </w:t>
      </w:r>
    </w:p>
    <w:p w14:paraId="5636CE18" w14:textId="6B7E1350" w:rsidR="000301CA" w:rsidRPr="00ED6198" w:rsidRDefault="000301CA" w:rsidP="00B87F99">
      <w:pPr>
        <w:pStyle w:val="aodst"/>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35CA8613" w:rsidR="001A4073" w:rsidRPr="00ED6198" w:rsidRDefault="000301CA" w:rsidP="00B87F99">
      <w:pPr>
        <w:pStyle w:val="11odst"/>
        <w:numPr>
          <w:ilvl w:val="0"/>
          <w:numId w:val="58"/>
        </w:numPr>
        <w:ind w:left="1701" w:hanging="425"/>
      </w:pPr>
      <w:r w:rsidRPr="00ED6198">
        <w:lastRenderedPageBreak/>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w:t>
      </w:r>
      <w:r w:rsidR="005233D9">
        <w:t>odst.</w:t>
      </w:r>
      <w:r w:rsidR="005233D9" w:rsidRPr="00ED6198">
        <w:t xml:space="preserve">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B87F99">
      <w:pPr>
        <w:pStyle w:val="11odst"/>
        <w:numPr>
          <w:ilvl w:val="0"/>
          <w:numId w:val="58"/>
        </w:numPr>
        <w:ind w:left="1701" w:hanging="425"/>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B87F99">
      <w:pPr>
        <w:pStyle w:val="11odst"/>
        <w:numPr>
          <w:ilvl w:val="0"/>
          <w:numId w:val="58"/>
        </w:numPr>
        <w:ind w:left="1701" w:hanging="425"/>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B87F99">
      <w:pPr>
        <w:pStyle w:val="11odst"/>
        <w:numPr>
          <w:ilvl w:val="0"/>
          <w:numId w:val="58"/>
        </w:numPr>
        <w:ind w:left="1701" w:hanging="425"/>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B87F99">
      <w:pPr>
        <w:pStyle w:val="11odst"/>
        <w:numPr>
          <w:ilvl w:val="0"/>
          <w:numId w:val="58"/>
        </w:numPr>
        <w:ind w:left="1701" w:hanging="425"/>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B87F99">
      <w:pPr>
        <w:pStyle w:val="11odst"/>
        <w:numPr>
          <w:ilvl w:val="0"/>
          <w:numId w:val="58"/>
        </w:numPr>
        <w:ind w:left="1701" w:hanging="425"/>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B87F99">
      <w:pPr>
        <w:pStyle w:val="11odst"/>
        <w:numPr>
          <w:ilvl w:val="0"/>
          <w:numId w:val="58"/>
        </w:numPr>
        <w:ind w:left="1701" w:hanging="425"/>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B87F99">
      <w:pPr>
        <w:pStyle w:val="11odst"/>
        <w:numPr>
          <w:ilvl w:val="0"/>
          <w:numId w:val="58"/>
        </w:numPr>
        <w:ind w:left="1701" w:hanging="425"/>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B87F99">
      <w:pPr>
        <w:pStyle w:val="Nadpissl"/>
      </w:pPr>
      <w:bookmarkStart w:id="48" w:name="_Toc28452702"/>
      <w:bookmarkStart w:id="49" w:name="_Toc119490215"/>
      <w:bookmarkEnd w:id="48"/>
      <w:r w:rsidRPr="00ED6198">
        <w:t>Povinnosti objednatele</w:t>
      </w:r>
      <w:bookmarkEnd w:id="49"/>
    </w:p>
    <w:p w14:paraId="5297DEE9" w14:textId="653D9E13" w:rsidR="000301CA" w:rsidRPr="00CB0896" w:rsidRDefault="000301CA" w:rsidP="00B87F99">
      <w:pPr>
        <w:pStyle w:val="11odst"/>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B87F99">
      <w:pPr>
        <w:pStyle w:val="Nadpissl"/>
      </w:pPr>
      <w:bookmarkStart w:id="50" w:name="_Ref115695706"/>
      <w:bookmarkStart w:id="51" w:name="_Toc119490216"/>
      <w:r w:rsidRPr="00ED6198">
        <w:t>L</w:t>
      </w:r>
      <w:r w:rsidR="00A11B07" w:rsidRPr="00ED6198">
        <w:t>icenční ujednání</w:t>
      </w:r>
      <w:bookmarkEnd w:id="50"/>
      <w:bookmarkEnd w:id="51"/>
    </w:p>
    <w:p w14:paraId="176EAED8" w14:textId="2F519DAF" w:rsidR="00541136" w:rsidRDefault="00B142B4" w:rsidP="00664159">
      <w:pPr>
        <w:pStyle w:val="11odst"/>
      </w:pPr>
      <w:bookmarkStart w:id="52" w:name="_Ref118295046"/>
      <w:bookmarkStart w:id="53" w:name="_Ref118361583"/>
      <w:bookmarkStart w:id="54" w:name="_Ref118361692"/>
      <w:bookmarkStart w:id="55" w:name="_Ref118361742"/>
      <w:r w:rsidRPr="00B142B4">
        <w:t>Smlouva stanoví, která licenční ujednání dle tohoto článku se použijí ve vztahu k Plnění. Neobsahuje-li Smlouva takový odkaz, použije se ve vztahu k</w:t>
      </w:r>
      <w:r w:rsidR="00FD11F6">
        <w:t> </w:t>
      </w:r>
      <w:r w:rsidRPr="00B142B4">
        <w:t>Plnění</w:t>
      </w:r>
      <w:r w:rsidR="00FD11F6">
        <w:t xml:space="preserve"> vedle společných ustanovení k licenčním ujednáním dle odst. </w:t>
      </w:r>
      <w:r w:rsidR="00E149F4">
        <w:fldChar w:fldCharType="begin"/>
      </w:r>
      <w:r w:rsidR="00E149F4">
        <w:instrText xml:space="preserve"> REF _Ref182566886 \r \h </w:instrText>
      </w:r>
      <w:r w:rsidR="00E149F4">
        <w:fldChar w:fldCharType="separate"/>
      </w:r>
      <w:r w:rsidR="00F4424C">
        <w:t>6.7</w:t>
      </w:r>
      <w:r w:rsidR="00E149F4">
        <w:fldChar w:fldCharType="end"/>
      </w:r>
      <w:r w:rsidR="00E149F4">
        <w:t xml:space="preserve"> </w:t>
      </w:r>
      <w:r w:rsidR="000961E9">
        <w:t>tohoto článku</w:t>
      </w:r>
      <w:r w:rsidR="00FD11F6">
        <w:t xml:space="preserve"> též</w:t>
      </w:r>
      <w:r w:rsidRPr="00B142B4">
        <w:t xml:space="preserve"> odst. </w:t>
      </w:r>
      <w:r w:rsidR="007432D4">
        <w:fldChar w:fldCharType="begin"/>
      </w:r>
      <w:r w:rsidR="007432D4">
        <w:instrText xml:space="preserve"> REF _Ref182566975 \r \h </w:instrText>
      </w:r>
      <w:r w:rsidR="007432D4">
        <w:fldChar w:fldCharType="separate"/>
      </w:r>
      <w:r w:rsidR="00F4424C">
        <w:t>6.3</w:t>
      </w:r>
      <w:r w:rsidR="007432D4">
        <w:fldChar w:fldCharType="end"/>
      </w:r>
      <w:r w:rsidRPr="00B142B4">
        <w:t xml:space="preserve"> tohoto článku a ve vztahu k částem Plnění, která obsahují Standardní Software, </w:t>
      </w:r>
      <w:r w:rsidR="007B247B">
        <w:t xml:space="preserve">též </w:t>
      </w:r>
      <w:r w:rsidRPr="00B142B4">
        <w:t xml:space="preserve">odst. </w:t>
      </w:r>
      <w:r w:rsidR="00B30373">
        <w:fldChar w:fldCharType="begin"/>
      </w:r>
      <w:r w:rsidR="00B30373">
        <w:instrText xml:space="preserve"> REF _Ref182566999 \r \h </w:instrText>
      </w:r>
      <w:r w:rsidR="00B30373">
        <w:fldChar w:fldCharType="separate"/>
      </w:r>
      <w:r w:rsidR="00F4424C">
        <w:t>6.5</w:t>
      </w:r>
      <w:r w:rsidR="00B30373">
        <w:fldChar w:fldCharType="end"/>
      </w:r>
      <w:r w:rsidRPr="00B142B4">
        <w:t xml:space="preserve"> tohoto článku</w:t>
      </w:r>
      <w:r w:rsidR="007B247B">
        <w:t>.</w:t>
      </w:r>
      <w:r w:rsidR="00990AAA">
        <w:t xml:space="preserve"> Je-li součástí Plnění </w:t>
      </w:r>
      <w:r w:rsidR="0086554B">
        <w:t xml:space="preserve">Hardware, použijí se též pravidla </w:t>
      </w:r>
      <w:r w:rsidR="00750496">
        <w:t xml:space="preserve">dle odst. </w:t>
      </w:r>
      <w:r w:rsidR="00C218D5">
        <w:fldChar w:fldCharType="begin"/>
      </w:r>
      <w:r w:rsidR="00C218D5">
        <w:instrText xml:space="preserve"> REF _Ref182567042 \r \h </w:instrText>
      </w:r>
      <w:r w:rsidR="00C218D5">
        <w:fldChar w:fldCharType="separate"/>
      </w:r>
      <w:r w:rsidR="00F4424C">
        <w:t>6.6</w:t>
      </w:r>
      <w:r w:rsidR="00C218D5">
        <w:fldChar w:fldCharType="end"/>
      </w:r>
      <w:r w:rsidR="008B314A">
        <w:t xml:space="preserve"> </w:t>
      </w:r>
      <w:r w:rsidR="00750496">
        <w:t xml:space="preserve">tohoto článku. </w:t>
      </w:r>
    </w:p>
    <w:p w14:paraId="72DC4A60" w14:textId="4FB13C1C" w:rsidR="00C870BB" w:rsidRDefault="00992375" w:rsidP="00664159">
      <w:pPr>
        <w:pStyle w:val="11odst"/>
      </w:pPr>
      <w:r>
        <w:lastRenderedPageBreak/>
        <w:t>Odměna za oprávnění dle tohoto článku je zahrnuta v ceně Plnění.</w:t>
      </w:r>
    </w:p>
    <w:p w14:paraId="2B78EBC0" w14:textId="0891EF2F" w:rsidR="007036B7" w:rsidRPr="00B87F99" w:rsidRDefault="00A065EC" w:rsidP="00B87F99">
      <w:pPr>
        <w:pStyle w:val="11odst"/>
        <w:rPr>
          <w:b/>
        </w:rPr>
      </w:pPr>
      <w:bookmarkStart w:id="56" w:name="_Ref182566975"/>
      <w:bookmarkEnd w:id="52"/>
      <w:bookmarkEnd w:id="53"/>
      <w:bookmarkEnd w:id="54"/>
      <w:bookmarkEnd w:id="55"/>
      <w:r w:rsidRPr="00CB5685">
        <w:rPr>
          <w:b/>
          <w:bCs/>
        </w:rPr>
        <w:t>Postoupení výkonu autorských majetkových práv</w:t>
      </w:r>
      <w:r w:rsidR="004907FD">
        <w:rPr>
          <w:b/>
          <w:bCs/>
        </w:rPr>
        <w:t xml:space="preserve"> k </w:t>
      </w:r>
      <w:r w:rsidR="004907FD" w:rsidRPr="00B87F99">
        <w:rPr>
          <w:b/>
        </w:rPr>
        <w:t>Software</w:t>
      </w:r>
      <w:bookmarkEnd w:id="56"/>
    </w:p>
    <w:p w14:paraId="5712844C" w14:textId="2C6BDE00" w:rsidR="00283BA7" w:rsidRPr="00335BA4" w:rsidRDefault="0075610B" w:rsidP="00B87F99">
      <w:pPr>
        <w:pStyle w:val="111odst"/>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004C6405">
        <w:t xml:space="preserve">neodvolatelně </w:t>
      </w:r>
      <w:r w:rsidRPr="00335BA4">
        <w:t>postupuje na Objednatele oprávnění k výkonu majetkových práv autorských k takovému Autorskému dílu).</w:t>
      </w:r>
      <w:r w:rsidR="00A46199" w:rsidRPr="00335BA4">
        <w:t xml:space="preserve"> </w:t>
      </w:r>
    </w:p>
    <w:p w14:paraId="106B00CA" w14:textId="6402CEE0" w:rsidR="00283BA7" w:rsidRPr="00335BA4" w:rsidRDefault="007F3E06" w:rsidP="00B87F99">
      <w:pPr>
        <w:pStyle w:val="111odst"/>
      </w:pPr>
      <w:r w:rsidRPr="00335BA4">
        <w:t xml:space="preserve">Dodavatel </w:t>
      </w:r>
      <w:r w:rsidR="0075610B" w:rsidRPr="00335BA4">
        <w:t xml:space="preserve">prohlašuje, že </w:t>
      </w:r>
      <w:r w:rsidR="003E2418">
        <w:t xml:space="preserve">Software </w:t>
      </w:r>
      <w:r w:rsidR="0075610B" w:rsidRPr="00335BA4">
        <w:t xml:space="preserve">byl vytvořen zaměstnanci či </w:t>
      </w:r>
      <w:r w:rsidR="0065484F" w:rsidRPr="00335BA4">
        <w:t xml:space="preserve">Poddodavateli </w:t>
      </w:r>
      <w:r w:rsidR="0075610B" w:rsidRPr="00335BA4">
        <w:t>jako zaměstnanecké dílo ve smyslu § 58 odst. 1 a 7 Autorského zákona, a že je oprávněn k postoupení výkonu majetkových práv v souladu s</w:t>
      </w:r>
      <w:r w:rsidR="00A667CE">
        <w:t xml:space="preserve"> tímto odst. </w:t>
      </w:r>
      <w:r w:rsidR="00A667CE">
        <w:fldChar w:fldCharType="begin"/>
      </w:r>
      <w:r w:rsidR="00A667CE">
        <w:instrText xml:space="preserve"> REF _Ref182566975 \r \h </w:instrText>
      </w:r>
      <w:r w:rsidR="00A667CE">
        <w:fldChar w:fldCharType="separate"/>
      </w:r>
      <w:r w:rsidR="00A667CE">
        <w:t>6.3</w:t>
      </w:r>
      <w:r w:rsidR="00A667CE">
        <w:fldChar w:fldCharType="end"/>
      </w:r>
      <w:r w:rsidR="004C6405">
        <w:t xml:space="preserve"> ZOP</w:t>
      </w:r>
      <w:r w:rsidR="0075610B" w:rsidRPr="00335BA4">
        <w:t xml:space="preserve">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r w:rsidR="00AE3255">
        <w:rPr>
          <w:noProof/>
        </w:rPr>
        <w:t>=</w:t>
      </w:r>
    </w:p>
    <w:p w14:paraId="5C8CBEBA" w14:textId="29A7B1E9" w:rsidR="0075610B" w:rsidRPr="00335BA4" w:rsidRDefault="0075610B" w:rsidP="00B87F99">
      <w:pPr>
        <w:pStyle w:val="111odst"/>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w:t>
      </w:r>
      <w:r w:rsidR="0006619F">
        <w:t xml:space="preserve">odst. </w:t>
      </w:r>
      <w:r w:rsidR="0006619F">
        <w:fldChar w:fldCharType="begin"/>
      </w:r>
      <w:r w:rsidR="0006619F">
        <w:instrText xml:space="preserve"> REF _Ref182566975 \r \h </w:instrText>
      </w:r>
      <w:r w:rsidR="0006619F">
        <w:fldChar w:fldCharType="separate"/>
      </w:r>
      <w:r w:rsidR="0006619F">
        <w:t>6.3</w:t>
      </w:r>
      <w:r w:rsidR="0006619F">
        <w:fldChar w:fldCharType="end"/>
      </w:r>
      <w:r w:rsidR="0006619F">
        <w:t xml:space="preserve"> ZOP</w:t>
      </w:r>
      <w:r w:rsidRPr="00335BA4">
        <w:t xml:space="preserve">. </w:t>
      </w:r>
      <w:r w:rsidR="005E0D14" w:rsidRPr="00335BA4">
        <w:t xml:space="preserve">S povinností převodu oprávnění k výkonu majetkových práv se pojí povinnost předání Zdrojového kódu dle čl. </w:t>
      </w:r>
      <w:r w:rsidR="009128CB">
        <w:fldChar w:fldCharType="begin"/>
      </w:r>
      <w:r w:rsidR="009128CB">
        <w:instrText xml:space="preserve"> REF _Ref183180383 \r \h </w:instrText>
      </w:r>
      <w:r w:rsidR="009128CB">
        <w:fldChar w:fldCharType="separate"/>
      </w:r>
      <w:r w:rsidR="009128CB">
        <w:t>7</w:t>
      </w:r>
      <w:r w:rsidR="009128CB">
        <w:fldChar w:fldCharType="end"/>
      </w:r>
      <w:r w:rsidR="0048153E" w:rsidRPr="00335BA4">
        <w:t xml:space="preserve"> ZOP</w:t>
      </w:r>
      <w:r w:rsidR="005E0D14" w:rsidRPr="00335BA4">
        <w:t>.</w:t>
      </w:r>
    </w:p>
    <w:p w14:paraId="716B450C" w14:textId="7B308E51" w:rsidR="00DF138D" w:rsidRPr="00335BA4" w:rsidRDefault="007A2C04" w:rsidP="00B87F99">
      <w:pPr>
        <w:pStyle w:val="111odst"/>
      </w:pPr>
      <w:r w:rsidRPr="00335BA4">
        <w:t>Dodavatel</w:t>
      </w:r>
      <w:r w:rsidR="00161B76" w:rsidRPr="00335BA4">
        <w:t xml:space="preserve"> dále prohlašuje, že má svolení autora/ů k zásahům do </w:t>
      </w:r>
      <w:r w:rsidR="00A73FC3">
        <w:t>Software</w:t>
      </w:r>
      <w:r w:rsidR="00AD757A" w:rsidRPr="00335BA4">
        <w:t xml:space="preserve"> </w:t>
      </w:r>
      <w:r w:rsidR="00D94E87">
        <w:t>(včetně jeho Zdrojového a strojového k</w:t>
      </w:r>
      <w:r w:rsidR="00D94E87" w:rsidRPr="00335BA4">
        <w:t>ó</w:t>
      </w:r>
      <w:r w:rsidR="00D94E87">
        <w:t xml:space="preserve">du) </w:t>
      </w:r>
      <w:r w:rsidR="00CF0E16" w:rsidRPr="00335BA4">
        <w:t xml:space="preserve">ve smyslu </w:t>
      </w:r>
      <w:r w:rsidR="00161B76" w:rsidRPr="00335BA4">
        <w:t>§ 58 odst. 4 Autorského zákona a tato svolení se vztahují na jakékoliv třetí osoby, jež budou vykoná</w:t>
      </w:r>
      <w:r w:rsidR="007311BD" w:rsidRPr="00335BA4">
        <w:t xml:space="preserve">vat autorská majetková práva k tomuto </w:t>
      </w:r>
      <w:r w:rsidR="006A6818">
        <w:t>Software</w:t>
      </w:r>
      <w:r w:rsidR="007311BD" w:rsidRPr="00335BA4">
        <w:t>.</w:t>
      </w:r>
    </w:p>
    <w:p w14:paraId="6FDD3F08" w14:textId="05869140" w:rsidR="007311BD" w:rsidRPr="00335BA4" w:rsidRDefault="007A2C04" w:rsidP="00B87F99">
      <w:pPr>
        <w:pStyle w:val="111odst"/>
      </w:pPr>
      <w:r w:rsidRPr="00335BA4">
        <w:t>Dodava</w:t>
      </w:r>
      <w:r w:rsidR="007311BD" w:rsidRPr="00335BA4">
        <w:t>tel dále prohlašuje, že vyloučil oprávnění autorů dle ustanovení § 58 odst. 3 Autorského zákona i vůči všem budoucím vykonavatelům autorských majetkových práv k </w:t>
      </w:r>
      <w:r w:rsidR="00A233FA">
        <w:t>Software</w:t>
      </w:r>
      <w:r w:rsidR="007311BD" w:rsidRPr="00335BA4">
        <w:t>.</w:t>
      </w:r>
    </w:p>
    <w:p w14:paraId="7F5CE021" w14:textId="167F0391" w:rsidR="00A64DFE" w:rsidRPr="00335BA4" w:rsidRDefault="00A64DFE" w:rsidP="00B87F99">
      <w:pPr>
        <w:pStyle w:val="111odst"/>
      </w:pPr>
      <w:r w:rsidRPr="00335BA4">
        <w:t>Dodavatel dále převádí veškerá zvláštní práva pořizovatele k</w:t>
      </w:r>
      <w:r w:rsidR="00161174" w:rsidRPr="00335BA4">
        <w:t> Databázím</w:t>
      </w:r>
      <w:r w:rsidR="00444AE4">
        <w:t>, jež tvoří součást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385D2F6B" w:rsidR="00A64DFE" w:rsidRPr="00335BA4" w:rsidRDefault="00A64DFE" w:rsidP="00B87F99">
      <w:pPr>
        <w:pStyle w:val="111odst"/>
      </w:pPr>
      <w:r w:rsidRPr="00335BA4">
        <w:t xml:space="preserve">K ostatním majetkovým hodnotám, které spadají pod pojem Software a zároveň nespadají pod definici Autorského díla, uděluje Dodavatel Objednateli oprávnění v rozsahu dle </w:t>
      </w:r>
      <w:r w:rsidR="002A408B">
        <w:t>odst.</w:t>
      </w:r>
      <w:r w:rsidR="002A408B"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D31871">
        <w:t>6.3.8</w:t>
      </w:r>
      <w:r w:rsidRPr="00335BA4">
        <w:fldChar w:fldCharType="end"/>
      </w:r>
      <w:r w:rsidR="00E03343" w:rsidRPr="00335BA4">
        <w:t>.</w:t>
      </w:r>
      <w:r w:rsidRPr="00335BA4">
        <w:t xml:space="preserve"> </w:t>
      </w:r>
      <w:r w:rsidR="00AD757A" w:rsidRPr="00335BA4">
        <w:t>ZOP</w:t>
      </w:r>
      <w:r w:rsidRPr="00335BA4">
        <w:t xml:space="preserve">. Ustanovení </w:t>
      </w:r>
      <w:r w:rsidR="00732EAB">
        <w:t>odst.</w:t>
      </w:r>
      <w:r w:rsidR="00732EAB" w:rsidRPr="00335BA4">
        <w:t xml:space="preserve"> </w:t>
      </w:r>
      <w:r w:rsidR="00732EAB">
        <w:fldChar w:fldCharType="begin"/>
      </w:r>
      <w:r w:rsidR="00732EAB">
        <w:instrText xml:space="preserve"> REF _Ref182566999 \r \h </w:instrText>
      </w:r>
      <w:r w:rsidR="00732EAB">
        <w:fldChar w:fldCharType="separate"/>
      </w:r>
      <w:r w:rsidR="00D31871">
        <w:t>6.5</w:t>
      </w:r>
      <w:r w:rsidR="00732EAB">
        <w:fldChar w:fldCharType="end"/>
      </w:r>
      <w:r w:rsidR="00CF75CD">
        <w:t xml:space="preserve"> a </w:t>
      </w:r>
      <w:r w:rsidR="00CF75CD">
        <w:fldChar w:fldCharType="begin"/>
      </w:r>
      <w:r w:rsidR="00CF75CD">
        <w:instrText xml:space="preserve"> REF _Ref182567042 \r \h </w:instrText>
      </w:r>
      <w:r w:rsidR="00CF75CD">
        <w:fldChar w:fldCharType="separate"/>
      </w:r>
      <w:r w:rsidR="00D31871">
        <w:t>6.6</w:t>
      </w:r>
      <w:r w:rsidR="00CF75CD">
        <w:fldChar w:fldCharType="end"/>
      </w:r>
      <w:r w:rsidRPr="00335BA4">
        <w:t xml:space="preserve"> </w:t>
      </w:r>
      <w:r w:rsidR="00AD757A" w:rsidRPr="00335BA4">
        <w:t>ZOP</w:t>
      </w:r>
      <w:r w:rsidRPr="00335BA4">
        <w:t xml:space="preserve"> tímto nejsou dotčena.</w:t>
      </w:r>
    </w:p>
    <w:p w14:paraId="14C64D71" w14:textId="5B799F83" w:rsidR="004A0FE4" w:rsidRDefault="00E47F1D" w:rsidP="00B87F99">
      <w:pPr>
        <w:pStyle w:val="111odst"/>
      </w:pPr>
      <w:bookmarkStart w:id="57"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w:t>
      </w:r>
      <w:r w:rsidR="004A0FE4">
        <w:t xml:space="preserve">dále </w:t>
      </w:r>
      <w:r w:rsidR="007358BD" w:rsidRPr="00335BA4">
        <w:t xml:space="preserve">oprávněn </w:t>
      </w:r>
      <w:r w:rsidR="007A29AC" w:rsidRPr="00335BA4">
        <w:t xml:space="preserve">dotčené části </w:t>
      </w:r>
      <w:r w:rsidR="004A0FE4" w:rsidRPr="004A0FE4">
        <w:t>upravovat</w:t>
      </w:r>
      <w:r w:rsidR="00DF0FBB">
        <w:t xml:space="preserve"> a</w:t>
      </w:r>
      <w:r w:rsidR="004A0FE4" w:rsidRPr="004A0FE4">
        <w:t xml:space="preserve"> měnit</w:t>
      </w:r>
      <w:r w:rsidR="00DF0FBB" w:rsidRPr="00DF0FBB">
        <w:t xml:space="preserve"> </w:t>
      </w:r>
      <w:r w:rsidR="00DF0FBB">
        <w:t>(</w:t>
      </w:r>
      <w:r w:rsidR="00403EB1">
        <w:t xml:space="preserve">včetně </w:t>
      </w:r>
      <w:r w:rsidR="00DF0FBB" w:rsidRPr="004A0FE4">
        <w:t>Zdrojov</w:t>
      </w:r>
      <w:r w:rsidR="00403EB1">
        <w:t>ého</w:t>
      </w:r>
      <w:r w:rsidR="00DF0FBB" w:rsidRPr="004A0FE4">
        <w:t xml:space="preserve"> </w:t>
      </w:r>
      <w:r w:rsidR="00403EB1">
        <w:t>a strojového</w:t>
      </w:r>
      <w:r w:rsidR="00DF0FBB" w:rsidRPr="004A0FE4">
        <w:t xml:space="preserve"> kód</w:t>
      </w:r>
      <w:r w:rsidR="00403EB1">
        <w:t>u</w:t>
      </w:r>
      <w:r w:rsidR="00DF0FBB" w:rsidRPr="004A0FE4">
        <w:t xml:space="preserve"> </w:t>
      </w:r>
      <w:r w:rsidR="00DF0FBB">
        <w:t>takové části Software</w:t>
      </w:r>
      <w:r w:rsidR="001006BA">
        <w:t>)</w:t>
      </w:r>
      <w:r w:rsidR="004A0FE4" w:rsidRPr="004A0FE4">
        <w:t xml:space="preserve">, dokončovat, včetně práva </w:t>
      </w:r>
      <w:r w:rsidR="00891F49">
        <w:t>takto upravené</w:t>
      </w:r>
      <w:r w:rsidR="001C1A46">
        <w:t xml:space="preserve"> či dokončené části už</w:t>
      </w:r>
      <w:r w:rsidR="0052422B">
        <w:t>ívat</w:t>
      </w:r>
      <w:r w:rsidR="004A0FE4" w:rsidRPr="004A0FE4">
        <w:t>,</w:t>
      </w:r>
      <w:r w:rsidR="003B21FE">
        <w:t xml:space="preserve"> </w:t>
      </w:r>
      <w:r w:rsidR="006D7018">
        <w:t xml:space="preserve">a </w:t>
      </w:r>
      <w:r w:rsidR="004A0FE4" w:rsidRPr="004A0FE4">
        <w:t>dále</w:t>
      </w:r>
      <w:r w:rsidR="00EE5ED3">
        <w:t xml:space="preserve"> tyto původní, upravené či dokončené části</w:t>
      </w:r>
      <w:r w:rsidR="004A0FE4" w:rsidRPr="004A0FE4">
        <w:t xml:space="preserve"> zveřejňovat, </w:t>
      </w:r>
      <w:r w:rsidR="00EE5ED3">
        <w:t>spojovat</w:t>
      </w:r>
      <w:r w:rsidR="004A0FE4" w:rsidRPr="004A0FE4">
        <w:t xml:space="preserve"> s jiným dílem či </w:t>
      </w:r>
      <w:r w:rsidR="00EE5ED3">
        <w:t>zařazovat</w:t>
      </w:r>
      <w:r w:rsidR="004A0FE4" w:rsidRPr="004A0FE4">
        <w:t xml:space="preserve"> do díla souborného, zpracovávat</w:t>
      </w:r>
      <w:r w:rsidR="002A482A">
        <w:t>, překládat</w:t>
      </w:r>
      <w:r w:rsidR="00C31B84">
        <w:t xml:space="preserve"> </w:t>
      </w:r>
      <w:r w:rsidR="009D7666">
        <w:t>či jinak zasahovat,</w:t>
      </w:r>
      <w:r w:rsidR="004A0FE4" w:rsidRPr="004A0FE4">
        <w:t xml:space="preserve"> a to vše i prostřednictvím třetí osoby</w:t>
      </w:r>
      <w:r w:rsidR="00877C5C">
        <w:t>.</w:t>
      </w:r>
    </w:p>
    <w:p w14:paraId="74D9366C" w14:textId="2A05539B" w:rsidR="003A4554" w:rsidRPr="00CB5685" w:rsidRDefault="00A065EC" w:rsidP="00E44840">
      <w:pPr>
        <w:pStyle w:val="11odst"/>
        <w:rPr>
          <w:b/>
          <w:bCs/>
        </w:rPr>
      </w:pPr>
      <w:bookmarkStart w:id="58" w:name="_Ref182570958"/>
      <w:bookmarkStart w:id="59" w:name="_Ref516734271"/>
      <w:bookmarkStart w:id="60" w:name="_Ref516153256"/>
      <w:bookmarkEnd w:id="57"/>
      <w:r w:rsidRPr="00CB5685">
        <w:rPr>
          <w:b/>
          <w:bCs/>
        </w:rPr>
        <w:t>Nevýhradní licence</w:t>
      </w:r>
      <w:r w:rsidR="00037057" w:rsidRPr="00CB5685">
        <w:rPr>
          <w:b/>
          <w:bCs/>
        </w:rPr>
        <w:t xml:space="preserve"> </w:t>
      </w:r>
      <w:r w:rsidR="004907FD" w:rsidRPr="00CB5685">
        <w:rPr>
          <w:b/>
          <w:bCs/>
        </w:rPr>
        <w:t>k Software</w:t>
      </w:r>
      <w:bookmarkEnd w:id="58"/>
    </w:p>
    <w:p w14:paraId="1F9DF28B" w14:textId="2294FD44" w:rsidR="00711932" w:rsidRDefault="002833C9" w:rsidP="00E44840">
      <w:pPr>
        <w:pStyle w:val="111odst"/>
      </w:pPr>
      <w:bookmarkStart w:id="61" w:name="_Ref181037867"/>
      <w:bookmarkStart w:id="62" w:name="_Ref181038574"/>
      <w:bookmarkStart w:id="63" w:name="_Ref118290286"/>
      <w:bookmarkStart w:id="64" w:name="_Ref118294788"/>
      <w:r>
        <w:rPr>
          <w:noProof/>
        </w:rPr>
        <w:t>Ve vztahu k</w:t>
      </w:r>
      <w:r w:rsidR="00EA5B37">
        <w:rPr>
          <w:noProof/>
        </w:rPr>
        <w:t> </w:t>
      </w:r>
      <w:r>
        <w:rPr>
          <w:noProof/>
        </w:rPr>
        <w:t>Software</w:t>
      </w:r>
      <w:r w:rsidR="00EA5B37">
        <w:rPr>
          <w:noProof/>
        </w:rPr>
        <w:t xml:space="preserve"> Dodavatel</w:t>
      </w:r>
      <w:r>
        <w:rPr>
          <w:noProof/>
        </w:rPr>
        <w:t xml:space="preserve"> tímto uděluje</w:t>
      </w:r>
      <w:r w:rsidR="00251626">
        <w:rPr>
          <w:noProof/>
        </w:rPr>
        <w:t xml:space="preserve"> Objednateli</w:t>
      </w:r>
      <w:r>
        <w:rPr>
          <w:noProof/>
        </w:rPr>
        <w:t xml:space="preserve"> okamžikem akceptace </w:t>
      </w:r>
      <w:r w:rsidR="00090FAA">
        <w:rPr>
          <w:noProof/>
        </w:rPr>
        <w:t>Plnění</w:t>
      </w:r>
      <w:r>
        <w:rPr>
          <w:noProof/>
        </w:rPr>
        <w:t xml:space="preserve"> ve smyslu čl. </w:t>
      </w:r>
      <w:r w:rsidR="00F2496B">
        <w:rPr>
          <w:noProof/>
        </w:rPr>
        <w:fldChar w:fldCharType="begin"/>
      </w:r>
      <w:r w:rsidR="00F2496B">
        <w:rPr>
          <w:noProof/>
        </w:rPr>
        <w:instrText xml:space="preserve"> REF _Ref182819643 \r \h </w:instrText>
      </w:r>
      <w:r w:rsidR="00F2496B">
        <w:rPr>
          <w:noProof/>
        </w:rPr>
      </w:r>
      <w:r w:rsidR="00F2496B">
        <w:rPr>
          <w:noProof/>
        </w:rPr>
        <w:fldChar w:fldCharType="separate"/>
      </w:r>
      <w:r w:rsidR="00F2496B">
        <w:rPr>
          <w:noProof/>
        </w:rPr>
        <w:t>8</w:t>
      </w:r>
      <w:r w:rsidR="00F2496B">
        <w:rPr>
          <w:noProof/>
        </w:rPr>
        <w:fldChar w:fldCharType="end"/>
      </w:r>
      <w:r>
        <w:rPr>
          <w:noProof/>
        </w:rPr>
        <w:t xml:space="preserve"> </w:t>
      </w:r>
      <w:r w:rsidR="00090FAA">
        <w:rPr>
          <w:noProof/>
        </w:rPr>
        <w:t>ZOP</w:t>
      </w:r>
      <w:r w:rsidR="002C2C44">
        <w:rPr>
          <w:noProof/>
        </w:rPr>
        <w:t>,</w:t>
      </w:r>
      <w:r w:rsidR="00691C60">
        <w:rPr>
          <w:noProof/>
        </w:rPr>
        <w:t xml:space="preserve"> nebo jinak vymezeným okamžikem akceptace Plnění Smlouvou a jejími přílohami</w:t>
      </w:r>
      <w:r w:rsidR="00090FAA">
        <w:rPr>
          <w:noProof/>
        </w:rPr>
        <w:t xml:space="preserve"> </w:t>
      </w:r>
      <w:r w:rsidRPr="004F2A19">
        <w:rPr>
          <w:noProof/>
        </w:rPr>
        <w:t xml:space="preserve">nevýhradní oprávnění k výkonu práva užít Software v souladu s dalšími podmínkami </w:t>
      </w:r>
      <w:r w:rsidR="00AC09F1">
        <w:rPr>
          <w:noProof/>
        </w:rPr>
        <w:t xml:space="preserve">odst. </w:t>
      </w:r>
      <w:r w:rsidR="004146A2">
        <w:rPr>
          <w:noProof/>
        </w:rPr>
        <w:fldChar w:fldCharType="begin"/>
      </w:r>
      <w:r w:rsidR="004146A2">
        <w:rPr>
          <w:noProof/>
        </w:rPr>
        <w:instrText xml:space="preserve"> REF _Ref182570958 \r \h </w:instrText>
      </w:r>
      <w:r w:rsidR="004146A2">
        <w:rPr>
          <w:noProof/>
        </w:rPr>
      </w:r>
      <w:r w:rsidR="004146A2">
        <w:rPr>
          <w:noProof/>
        </w:rPr>
        <w:fldChar w:fldCharType="separate"/>
      </w:r>
      <w:r w:rsidR="004146A2">
        <w:rPr>
          <w:noProof/>
        </w:rPr>
        <w:t>6.4</w:t>
      </w:r>
      <w:r w:rsidR="004146A2">
        <w:rPr>
          <w:noProof/>
        </w:rPr>
        <w:fldChar w:fldCharType="end"/>
      </w:r>
      <w:r>
        <w:rPr>
          <w:noProof/>
        </w:rPr>
        <w:t xml:space="preserve"> </w:t>
      </w:r>
      <w:r w:rsidR="00AC09F1">
        <w:rPr>
          <w:noProof/>
        </w:rPr>
        <w:t>ZOP</w:t>
      </w:r>
      <w:r>
        <w:rPr>
          <w:noProof/>
        </w:rPr>
        <w:t xml:space="preserve"> (dále „</w:t>
      </w:r>
      <w:r w:rsidRPr="00435F7E">
        <w:rPr>
          <w:b/>
          <w:i/>
          <w:noProof/>
        </w:rPr>
        <w:t>Licence</w:t>
      </w:r>
      <w:r>
        <w:rPr>
          <w:noProof/>
        </w:rPr>
        <w:t>“). Ustanovení tohoto odstavce</w:t>
      </w:r>
      <w:bookmarkEnd w:id="61"/>
      <w:r>
        <w:rPr>
          <w:noProof/>
        </w:rPr>
        <w:t xml:space="preserve"> se nevztahují na oprávnění </w:t>
      </w:r>
      <w:r w:rsidRPr="00435F7E">
        <w:rPr>
          <w:noProof/>
        </w:rPr>
        <w:t>Objednatele k</w:t>
      </w:r>
      <w:r>
        <w:rPr>
          <w:noProof/>
        </w:rPr>
        <w:t> Software, který je</w:t>
      </w:r>
      <w:r w:rsidRPr="00435F7E">
        <w:rPr>
          <w:noProof/>
        </w:rPr>
        <w:t xml:space="preserve"> Standardním Software; tato oprávnění jsou upravena samostatně v</w:t>
      </w:r>
      <w:r>
        <w:rPr>
          <w:noProof/>
        </w:rPr>
        <w:t> </w:t>
      </w:r>
      <w:bookmarkEnd w:id="62"/>
      <w:r>
        <w:rPr>
          <w:noProof/>
        </w:rPr>
        <w:t xml:space="preserve">odst. </w:t>
      </w:r>
      <w:r w:rsidR="004146A2" w:rsidRPr="00E44840">
        <w:rPr>
          <w:noProof/>
        </w:rPr>
        <w:fldChar w:fldCharType="begin"/>
      </w:r>
      <w:r w:rsidR="004146A2" w:rsidRPr="00E44840">
        <w:rPr>
          <w:noProof/>
        </w:rPr>
        <w:instrText xml:space="preserve"> REF _Ref182566999 \r \h </w:instrText>
      </w:r>
      <w:r w:rsidR="004146A2">
        <w:rPr>
          <w:noProof/>
        </w:rPr>
        <w:instrText xml:space="preserve"> \* MERGEFORM</w:instrText>
      </w:r>
      <w:r w:rsidR="004146A2" w:rsidRPr="00E44840">
        <w:instrText xml:space="preserve">AT </w:instrText>
      </w:r>
      <w:r w:rsidR="004146A2" w:rsidRPr="00E44840">
        <w:rPr>
          <w:noProof/>
        </w:rPr>
      </w:r>
      <w:r w:rsidR="004146A2" w:rsidRPr="00E44840">
        <w:rPr>
          <w:noProof/>
        </w:rPr>
        <w:fldChar w:fldCharType="separate"/>
      </w:r>
      <w:r w:rsidR="004146A2" w:rsidRPr="00E44840">
        <w:rPr>
          <w:noProof/>
        </w:rPr>
        <w:t>6.5</w:t>
      </w:r>
      <w:r w:rsidR="004146A2" w:rsidRPr="00E44840">
        <w:rPr>
          <w:noProof/>
        </w:rPr>
        <w:fldChar w:fldCharType="end"/>
      </w:r>
      <w:r>
        <w:rPr>
          <w:noProof/>
        </w:rPr>
        <w:t xml:space="preserve"> </w:t>
      </w:r>
      <w:r w:rsidR="006B70E7">
        <w:rPr>
          <w:noProof/>
        </w:rPr>
        <w:t xml:space="preserve">ZOP. V případě, že je Plnění </w:t>
      </w:r>
      <w:r w:rsidR="0062135E">
        <w:rPr>
          <w:noProof/>
        </w:rPr>
        <w:t xml:space="preserve">rozděleno na části, použije se tento odstavec </w:t>
      </w:r>
      <w:r w:rsidR="00B27866">
        <w:rPr>
          <w:noProof/>
        </w:rPr>
        <w:t>na každou část Plnění.</w:t>
      </w:r>
    </w:p>
    <w:p w14:paraId="718BA85E" w14:textId="3FAABEFB" w:rsidR="0016603A" w:rsidRDefault="0039126B" w:rsidP="00C218D5">
      <w:pPr>
        <w:pStyle w:val="111odst"/>
      </w:pPr>
      <w:r w:rsidRPr="0039126B">
        <w:t xml:space="preserve">Licence se uděluje jako nevýhradní a </w:t>
      </w:r>
      <w:r w:rsidRPr="00C218D5">
        <w:t>opravňuje</w:t>
      </w:r>
      <w:r w:rsidRPr="0039126B">
        <w:t xml:space="preserve"> Objednatele k výkonu práva užít veškerá </w:t>
      </w:r>
      <w:r w:rsidR="00D44D96">
        <w:t>A</w:t>
      </w:r>
      <w:r w:rsidRPr="0039126B">
        <w:t xml:space="preserve">utorská díla a k výkonu práva vytěžovat a zužitkovat Databáze, jež tvoří </w:t>
      </w:r>
      <w:r>
        <w:t>Plnění</w:t>
      </w:r>
      <w:r w:rsidRPr="0039126B">
        <w:t>, a to:</w:t>
      </w:r>
    </w:p>
    <w:p w14:paraId="673754FB" w14:textId="77777777" w:rsidR="0091366E" w:rsidRDefault="0091366E" w:rsidP="00E44840">
      <w:pPr>
        <w:pStyle w:val="aodst"/>
      </w:pPr>
      <w:r>
        <w:t>k jakémukoliv účelu;</w:t>
      </w:r>
    </w:p>
    <w:p w14:paraId="50C402BD" w14:textId="77777777" w:rsidR="0091366E" w:rsidRDefault="0091366E" w:rsidP="00E44840">
      <w:pPr>
        <w:pStyle w:val="aodst"/>
      </w:pPr>
      <w:r>
        <w:t>na dobu trvání majetkových práv autorských;</w:t>
      </w:r>
    </w:p>
    <w:p w14:paraId="0AA9F989" w14:textId="77777777" w:rsidR="0091366E" w:rsidRDefault="0091366E" w:rsidP="00E44840">
      <w:pPr>
        <w:pStyle w:val="aodst"/>
      </w:pPr>
      <w:r>
        <w:t>na jakémkoliv území;</w:t>
      </w:r>
    </w:p>
    <w:p w14:paraId="35D6AD53" w14:textId="77777777" w:rsidR="0091366E" w:rsidRDefault="0091366E" w:rsidP="00E44840">
      <w:pPr>
        <w:pStyle w:val="aodst"/>
      </w:pPr>
      <w:r>
        <w:t>jakýmkoliv způsobem; a</w:t>
      </w:r>
    </w:p>
    <w:p w14:paraId="3D53DA10" w14:textId="07C4179B" w:rsidR="0039126B" w:rsidRDefault="0091366E" w:rsidP="00695875">
      <w:pPr>
        <w:pStyle w:val="aodst"/>
      </w:pPr>
      <w:r>
        <w:lastRenderedPageBreak/>
        <w:t>bez množstevního omezení.</w:t>
      </w:r>
    </w:p>
    <w:p w14:paraId="4CECE21C" w14:textId="5D12E9C2" w:rsidR="009541DF" w:rsidRDefault="00BE0B8C" w:rsidP="00BC4ACB">
      <w:pPr>
        <w:pStyle w:val="111odst"/>
      </w:pPr>
      <w:r>
        <w:t>Dodavatel</w:t>
      </w:r>
      <w:r w:rsidRPr="00BE0B8C">
        <w:t xml:space="preserve"> okamžikem dle odst. </w:t>
      </w:r>
      <w:r>
        <w:t>6.3</w:t>
      </w:r>
      <w:r w:rsidR="0088219A">
        <w:t>.</w:t>
      </w:r>
      <w:r w:rsidRPr="00BE0B8C">
        <w:t xml:space="preserve"> </w:t>
      </w:r>
      <w:r w:rsidR="0088219A">
        <w:t>ZOP</w:t>
      </w:r>
      <w:r w:rsidRPr="00BE0B8C">
        <w:t xml:space="preserve"> uděluje rovněž oprávnění takový Software </w:t>
      </w:r>
      <w:bookmarkStart w:id="65" w:name="_Hlk182820542"/>
      <w:r w:rsidRPr="00BE0B8C">
        <w:t>upravovat</w:t>
      </w:r>
      <w:r w:rsidR="00F91A53">
        <w:t xml:space="preserve"> a </w:t>
      </w:r>
      <w:r w:rsidRPr="00BE0B8C">
        <w:t>měnit</w:t>
      </w:r>
      <w:r w:rsidR="00F91A53">
        <w:t xml:space="preserve"> (včetně </w:t>
      </w:r>
      <w:r w:rsidR="00F91A53" w:rsidRPr="00BE0B8C">
        <w:t>Zdrojov</w:t>
      </w:r>
      <w:r w:rsidR="00F91A53">
        <w:t>ého</w:t>
      </w:r>
      <w:r w:rsidR="00F91A53" w:rsidRPr="00BE0B8C">
        <w:t xml:space="preserve"> </w:t>
      </w:r>
      <w:r w:rsidR="00F91A53">
        <w:t xml:space="preserve">a strojového </w:t>
      </w:r>
      <w:r w:rsidR="00F91A53" w:rsidRPr="00BE0B8C">
        <w:t>kód</w:t>
      </w:r>
      <w:r w:rsidR="00F91A53">
        <w:t>u)</w:t>
      </w:r>
      <w:r w:rsidRPr="00BE0B8C">
        <w:t>, dokončovat,</w:t>
      </w:r>
      <w:r w:rsidR="009541DF" w:rsidRPr="009541DF">
        <w:t xml:space="preserve"> </w:t>
      </w:r>
      <w:r w:rsidR="009541DF" w:rsidRPr="004A0FE4">
        <w:t xml:space="preserve">včetně práva </w:t>
      </w:r>
      <w:r w:rsidR="009541DF">
        <w:t>takto upraven</w:t>
      </w:r>
      <w:r w:rsidR="00AA3890">
        <w:t>ný</w:t>
      </w:r>
      <w:r w:rsidR="00917FD9">
        <w:t>, změněný</w:t>
      </w:r>
      <w:r w:rsidR="009541DF">
        <w:t xml:space="preserve"> či dokončen</w:t>
      </w:r>
      <w:r w:rsidR="00AA3890">
        <w:t>ý</w:t>
      </w:r>
      <w:r w:rsidR="009541DF">
        <w:t xml:space="preserve"> </w:t>
      </w:r>
      <w:r w:rsidR="00AA3890">
        <w:t>Software užívat</w:t>
      </w:r>
      <w:r w:rsidR="00A2351E">
        <w:t xml:space="preserve"> v rozsahu Licence</w:t>
      </w:r>
      <w:r w:rsidR="009541DF" w:rsidRPr="004A0FE4">
        <w:t>,</w:t>
      </w:r>
      <w:r w:rsidR="009541DF">
        <w:t xml:space="preserve"> a </w:t>
      </w:r>
      <w:r w:rsidR="009541DF" w:rsidRPr="004A0FE4">
        <w:t>dále</w:t>
      </w:r>
      <w:r w:rsidR="009541DF">
        <w:t xml:space="preserve"> tyto původní, upravené</w:t>
      </w:r>
      <w:r w:rsidR="002E7181">
        <w:t>, změněné</w:t>
      </w:r>
      <w:r w:rsidR="009541DF">
        <w:t xml:space="preserve"> či dokončené části</w:t>
      </w:r>
      <w:r w:rsidR="009541DF" w:rsidRPr="004A0FE4">
        <w:t xml:space="preserve"> </w:t>
      </w:r>
      <w:r w:rsidR="009541DF">
        <w:t>spojovat</w:t>
      </w:r>
      <w:r w:rsidR="009541DF" w:rsidRPr="004A0FE4">
        <w:t xml:space="preserve"> s jiným dílem či </w:t>
      </w:r>
      <w:r w:rsidR="009541DF">
        <w:t>zařazovat</w:t>
      </w:r>
      <w:r w:rsidR="009541DF" w:rsidRPr="004A0FE4">
        <w:t xml:space="preserve"> do díla souborného, zpracovávat</w:t>
      </w:r>
      <w:r w:rsidR="009541DF">
        <w:t xml:space="preserve">, překládat či jinak </w:t>
      </w:r>
      <w:r w:rsidR="002E7181">
        <w:t xml:space="preserve">do nich </w:t>
      </w:r>
      <w:r w:rsidR="009541DF">
        <w:t>zasahovat,</w:t>
      </w:r>
      <w:r w:rsidR="009541DF" w:rsidRPr="004A0FE4">
        <w:t xml:space="preserve"> a to vše i prostřednictvím třetí osoby</w:t>
      </w:r>
    </w:p>
    <w:bookmarkEnd w:id="65"/>
    <w:p w14:paraId="1B3562AA" w14:textId="14598E98" w:rsidR="000301F0" w:rsidRDefault="000301F0" w:rsidP="000301F0">
      <w:pPr>
        <w:pStyle w:val="111odst"/>
        <w:widowControl w:val="0"/>
        <w:ind w:left="737" w:hanging="737"/>
        <w:outlineLvl w:val="3"/>
        <w:rPr>
          <w:noProof/>
        </w:rPr>
      </w:pPr>
      <w:r w:rsidRPr="00073945">
        <w:rPr>
          <w:noProof/>
        </w:rPr>
        <w:t>Objednatel má v rámci Licence právo udělit k</w:t>
      </w:r>
      <w:r>
        <w:rPr>
          <w:noProof/>
        </w:rPr>
        <w:t> </w:t>
      </w:r>
      <w:r w:rsidRPr="00073945">
        <w:rPr>
          <w:noProof/>
        </w:rPr>
        <w:t>Softwaru</w:t>
      </w:r>
      <w:r>
        <w:rPr>
          <w:noProof/>
        </w:rPr>
        <w:t xml:space="preserve"> </w:t>
      </w:r>
      <w:r w:rsidRPr="00073945">
        <w:rPr>
          <w:noProof/>
        </w:rPr>
        <w:t>podlicenci třetím osobám a právo postoupit Licenci zcela či z části na třetí osoby, s čímž Dodavatel výslovně souhlasí.</w:t>
      </w:r>
    </w:p>
    <w:p w14:paraId="07EE8E93" w14:textId="2AF5F966" w:rsidR="000301F0" w:rsidRDefault="000301F0" w:rsidP="000301F0">
      <w:pPr>
        <w:pStyle w:val="111odst"/>
        <w:widowControl w:val="0"/>
        <w:ind w:left="737" w:hanging="737"/>
        <w:outlineLvl w:val="3"/>
        <w:rPr>
          <w:noProof/>
        </w:rPr>
      </w:pPr>
      <w:r>
        <w:rPr>
          <w:noProof/>
        </w:rPr>
        <w:t xml:space="preserve">Licence zahrnuje povinnost </w:t>
      </w:r>
      <w:r w:rsidR="001A6A5C">
        <w:rPr>
          <w:noProof/>
        </w:rPr>
        <w:t>Dodavatel</w:t>
      </w:r>
      <w:r w:rsidR="009A5DC1">
        <w:rPr>
          <w:noProof/>
        </w:rPr>
        <w:t>e</w:t>
      </w:r>
      <w:r>
        <w:rPr>
          <w:noProof/>
        </w:rPr>
        <w:t xml:space="preserve"> předat Objednateli Zdrojový kód a Dokumentaci k Software dle článku </w:t>
      </w:r>
      <w:r w:rsidR="00671B77">
        <w:rPr>
          <w:noProof/>
        </w:rPr>
        <w:fldChar w:fldCharType="begin"/>
      </w:r>
      <w:r w:rsidR="00671B77">
        <w:rPr>
          <w:noProof/>
        </w:rPr>
        <w:instrText xml:space="preserve"> REF _Ref183180023 \r \h </w:instrText>
      </w:r>
      <w:r w:rsidR="00671B77">
        <w:rPr>
          <w:noProof/>
        </w:rPr>
      </w:r>
      <w:r w:rsidR="00671B77">
        <w:rPr>
          <w:noProof/>
        </w:rPr>
        <w:fldChar w:fldCharType="separate"/>
      </w:r>
      <w:r w:rsidR="00671B77">
        <w:rPr>
          <w:noProof/>
        </w:rPr>
        <w:t>7</w:t>
      </w:r>
      <w:r w:rsidR="00671B77">
        <w:rPr>
          <w:noProof/>
        </w:rPr>
        <w:fldChar w:fldCharType="end"/>
      </w:r>
      <w:r>
        <w:rPr>
          <w:noProof/>
        </w:rPr>
        <w:t xml:space="preserve"> </w:t>
      </w:r>
      <w:r w:rsidR="009A5DC1">
        <w:rPr>
          <w:noProof/>
        </w:rPr>
        <w:t>ZOP</w:t>
      </w:r>
      <w:r>
        <w:rPr>
          <w:noProof/>
        </w:rPr>
        <w:t>.</w:t>
      </w:r>
    </w:p>
    <w:p w14:paraId="65E054EC" w14:textId="77777777" w:rsidR="000301F0" w:rsidRDefault="000301F0" w:rsidP="00E44840">
      <w:pPr>
        <w:pStyle w:val="111odst"/>
        <w:rPr>
          <w:noProof/>
        </w:rPr>
      </w:pPr>
      <w:r>
        <w:rPr>
          <w:noProof/>
        </w:rPr>
        <w:t xml:space="preserve">Licence se vztahuje ve stejné míře a rozsahu jako k Software taktéž na: </w:t>
      </w:r>
    </w:p>
    <w:p w14:paraId="6A26D26D" w14:textId="1CDCC376" w:rsidR="000301F0" w:rsidRPr="00ED50CF" w:rsidRDefault="000301F0" w:rsidP="00E44840">
      <w:pPr>
        <w:pStyle w:val="aodst"/>
      </w:pPr>
      <w:r w:rsidRPr="00E44840">
        <w:t>Dokumentaci specifikovanou v</w:t>
      </w:r>
      <w:r w:rsidR="00BF45E6" w:rsidRPr="00E44840">
        <w:t>e Smlouvě</w:t>
      </w:r>
      <w:r w:rsidR="00D6311E" w:rsidRPr="00E44840">
        <w:t xml:space="preserve"> nebo jejích přílohách</w:t>
      </w:r>
      <w:r w:rsidRPr="00E44840">
        <w:t>;</w:t>
      </w:r>
    </w:p>
    <w:p w14:paraId="6E6380A1" w14:textId="77777777" w:rsidR="000301F0" w:rsidRPr="00E44840" w:rsidRDefault="000301F0" w:rsidP="00E44840">
      <w:pPr>
        <w:pStyle w:val="aodst"/>
      </w:pPr>
      <w:r w:rsidRPr="00E44840">
        <w:t>jakoukoliv jinou Dokumentaci předávanou k Software nad rámec Dokumentace dle předchozího písmene;</w:t>
      </w:r>
    </w:p>
    <w:p w14:paraId="7A4A82F1" w14:textId="035B6DAD" w:rsidR="000301F0" w:rsidRPr="00E44840" w:rsidRDefault="000301F0" w:rsidP="00E44840">
      <w:pPr>
        <w:pStyle w:val="aodst"/>
      </w:pPr>
      <w:r w:rsidRPr="00E44840">
        <w:t>loga či jiné předměty duševního vlastnictví, které souvisí</w:t>
      </w:r>
      <w:r w:rsidR="0052379D" w:rsidRPr="00E44840">
        <w:t xml:space="preserve"> s Plněn</w:t>
      </w:r>
      <w:r w:rsidR="00161357" w:rsidRPr="00E44840">
        <w:t>í</w:t>
      </w:r>
      <w:r w:rsidR="0052379D" w:rsidRPr="00E44840">
        <w:t>m</w:t>
      </w:r>
      <w:r w:rsidRPr="00E44840">
        <w:t xml:space="preserve"> a jsou vhodné či nezbytné k užití spolu s </w:t>
      </w:r>
      <w:r w:rsidR="0052379D" w:rsidRPr="00E44840">
        <w:t>Plněním</w:t>
      </w:r>
      <w:r w:rsidRPr="00E44840">
        <w:t>;</w:t>
      </w:r>
    </w:p>
    <w:p w14:paraId="06E897EE" w14:textId="736F3E0E" w:rsidR="00FF661C" w:rsidRDefault="000301F0" w:rsidP="00E44840">
      <w:pPr>
        <w:pStyle w:val="aodst"/>
      </w:pPr>
      <w:r w:rsidRPr="00E44840">
        <w:t>jakákoliv</w:t>
      </w:r>
      <w:r>
        <w:rPr>
          <w:noProof/>
        </w:rPr>
        <w:t xml:space="preserve"> jiná </w:t>
      </w:r>
      <w:r w:rsidR="00CE0C59">
        <w:rPr>
          <w:noProof/>
        </w:rPr>
        <w:t>A</w:t>
      </w:r>
      <w:r>
        <w:rPr>
          <w:noProof/>
        </w:rPr>
        <w:t xml:space="preserve">utorská díla či jiné předměty duševního vlastnictví, které souvisí s </w:t>
      </w:r>
      <w:r w:rsidR="00161357">
        <w:rPr>
          <w:noProof/>
        </w:rPr>
        <w:t>Plněním</w:t>
      </w:r>
      <w:r>
        <w:rPr>
          <w:noProof/>
        </w:rPr>
        <w:t>.</w:t>
      </w:r>
    </w:p>
    <w:p w14:paraId="666A61CF" w14:textId="1A2171D7" w:rsidR="00886F6A" w:rsidRPr="00E44840" w:rsidRDefault="00886F6A" w:rsidP="00A875B6">
      <w:pPr>
        <w:pStyle w:val="11odst"/>
        <w:rPr>
          <w:b/>
          <w:bCs/>
        </w:rPr>
      </w:pPr>
      <w:bookmarkStart w:id="66" w:name="_Ref182566999"/>
      <w:r w:rsidRPr="00E44840">
        <w:rPr>
          <w:b/>
          <w:bCs/>
        </w:rPr>
        <w:t>Licence ve vztahu ke Standardnímu Software</w:t>
      </w:r>
      <w:bookmarkEnd w:id="66"/>
    </w:p>
    <w:p w14:paraId="70DE0705" w14:textId="396D9233" w:rsidR="00291D37" w:rsidRDefault="008D2D01" w:rsidP="00E44840">
      <w:pPr>
        <w:pStyle w:val="111odst"/>
      </w:pPr>
      <w:r w:rsidRPr="008D2D01">
        <w:t xml:space="preserve">V případech, kdy je součástí </w:t>
      </w:r>
      <w:r>
        <w:t>Plnění</w:t>
      </w:r>
      <w:r w:rsidRPr="008D2D01">
        <w:t xml:space="preserve"> Standardní Software, </w:t>
      </w:r>
      <w:r w:rsidR="00C808AB">
        <w:t>Dodavatel</w:t>
      </w:r>
      <w:r w:rsidRPr="008D2D01">
        <w:t xml:space="preserve"> uděluje </w:t>
      </w:r>
      <w:r w:rsidR="00BE3703">
        <w:t xml:space="preserve">Objednateli </w:t>
      </w:r>
      <w:r w:rsidRPr="008D2D01">
        <w:t xml:space="preserve">okamžikem akceptace </w:t>
      </w:r>
      <w:r w:rsidR="00423AC3">
        <w:rPr>
          <w:noProof/>
        </w:rPr>
        <w:t xml:space="preserve">Plnění ve smyslu čl. </w:t>
      </w:r>
      <w:r w:rsidR="00671B77">
        <w:rPr>
          <w:noProof/>
        </w:rPr>
        <w:fldChar w:fldCharType="begin"/>
      </w:r>
      <w:r w:rsidR="00671B77">
        <w:rPr>
          <w:noProof/>
        </w:rPr>
        <w:instrText xml:space="preserve"> REF _Ref183180044 \r \h </w:instrText>
      </w:r>
      <w:r w:rsidR="00671B77">
        <w:rPr>
          <w:noProof/>
        </w:rPr>
      </w:r>
      <w:r w:rsidR="00671B77">
        <w:rPr>
          <w:noProof/>
        </w:rPr>
        <w:fldChar w:fldCharType="separate"/>
      </w:r>
      <w:r w:rsidR="00671B77">
        <w:rPr>
          <w:noProof/>
        </w:rPr>
        <w:t>8</w:t>
      </w:r>
      <w:r w:rsidR="00671B77">
        <w:rPr>
          <w:noProof/>
        </w:rPr>
        <w:fldChar w:fldCharType="end"/>
      </w:r>
      <w:r w:rsidR="00423AC3">
        <w:rPr>
          <w:noProof/>
        </w:rPr>
        <w:t xml:space="preserve"> ZOP</w:t>
      </w:r>
      <w:r w:rsidRPr="008D2D01">
        <w:t xml:space="preserve">, </w:t>
      </w:r>
      <w:r w:rsidR="00AA7D81">
        <w:t>jehož</w:t>
      </w:r>
      <w:r w:rsidRPr="008D2D01">
        <w:t xml:space="preserve"> součástí je Standardní Software, k veškerému takovému Standardnímu Software nevýhradní oprávnění k výkonu práva užít příslušný Standardní Software v souladu s dalšími podmínkami odst. </w:t>
      </w:r>
      <w:r w:rsidR="005213E0">
        <w:fldChar w:fldCharType="begin"/>
      </w:r>
      <w:r w:rsidR="005213E0">
        <w:instrText xml:space="preserve"> REF _Ref182566999 \r \h </w:instrText>
      </w:r>
      <w:r w:rsidR="005213E0">
        <w:fldChar w:fldCharType="separate"/>
      </w:r>
      <w:r w:rsidR="005213E0">
        <w:t>6.5</w:t>
      </w:r>
      <w:r w:rsidR="005213E0">
        <w:fldChar w:fldCharType="end"/>
      </w:r>
      <w:r w:rsidR="00C808AB">
        <w:t xml:space="preserve"> ZOP</w:t>
      </w:r>
      <w:r w:rsidRPr="008D2D01">
        <w:t xml:space="preserve"> (dále „</w:t>
      </w:r>
      <w:r w:rsidRPr="00E44840">
        <w:rPr>
          <w:b/>
          <w:bCs/>
          <w:i/>
          <w:iCs/>
        </w:rPr>
        <w:t>Licence k Standardnímu Software</w:t>
      </w:r>
      <w:r w:rsidRPr="008D2D01">
        <w:t>“).</w:t>
      </w:r>
      <w:r w:rsidR="000A0787" w:rsidRPr="000A0787">
        <w:rPr>
          <w:noProof/>
        </w:rPr>
        <w:t xml:space="preserve"> </w:t>
      </w:r>
      <w:r w:rsidR="000A0787">
        <w:rPr>
          <w:noProof/>
        </w:rPr>
        <w:t>V případě, že je Plnění rozděleno na části, použije se tento odstavec na každou část Plnění, jehož součástí je Standardní Software</w:t>
      </w:r>
      <w:r w:rsidR="00774D8A">
        <w:rPr>
          <w:noProof/>
        </w:rPr>
        <w:t xml:space="preserve"> či jeho část</w:t>
      </w:r>
      <w:r w:rsidR="000A0787">
        <w:rPr>
          <w:noProof/>
        </w:rPr>
        <w:t>.</w:t>
      </w:r>
    </w:p>
    <w:p w14:paraId="1317C73E" w14:textId="0DAC93C1" w:rsidR="00171D64" w:rsidRDefault="00171D64" w:rsidP="00171D64">
      <w:pPr>
        <w:pStyle w:val="111odst"/>
      </w:pPr>
      <w:r>
        <w:t>Licence k Standardnímu Software se uděluje jako nevýhradní a opravňuje Objednatele k výkonu práva užít veškerý Standardní Software, a to:</w:t>
      </w:r>
    </w:p>
    <w:p w14:paraId="1243452F" w14:textId="77777777" w:rsidR="00171D64" w:rsidRDefault="00171D64" w:rsidP="00E44840">
      <w:pPr>
        <w:pStyle w:val="aodst"/>
      </w:pPr>
      <w:r>
        <w:t>všemi způsoby odpovídajícími účelu, pro který je takový Standardní Software určen;</w:t>
      </w:r>
    </w:p>
    <w:p w14:paraId="39C1C8C5" w14:textId="30ACFF8C" w:rsidR="00171D64" w:rsidRDefault="00171D64" w:rsidP="00B87F99">
      <w:pPr>
        <w:pStyle w:val="aodst"/>
      </w:pPr>
      <w:r>
        <w:t>na dobu trvání majetkových práv autorských, nebo alespoň na dobu trvání Smlouvy;</w:t>
      </w:r>
    </w:p>
    <w:p w14:paraId="5A400199" w14:textId="77777777" w:rsidR="00171D64" w:rsidRDefault="00171D64" w:rsidP="00E44840">
      <w:pPr>
        <w:pStyle w:val="aodst"/>
      </w:pPr>
      <w:r>
        <w:t>na jakémkoliv území; a</w:t>
      </w:r>
    </w:p>
    <w:p w14:paraId="630ED916" w14:textId="648A2C70" w:rsidR="00B5640D" w:rsidRDefault="00171D64" w:rsidP="00E44840">
      <w:pPr>
        <w:pStyle w:val="aodst"/>
      </w:pPr>
      <w:r>
        <w:t>bez množstevního omezení.</w:t>
      </w:r>
    </w:p>
    <w:p w14:paraId="003D77FB" w14:textId="4DF3A2EA" w:rsidR="00644A28" w:rsidRDefault="00DC0E5C" w:rsidP="00B87F99">
      <w:pPr>
        <w:pStyle w:val="111odst"/>
      </w:pPr>
      <w:r>
        <w:t>Dodavatel</w:t>
      </w:r>
      <w:r w:rsidR="00644A28">
        <w:t xml:space="preserve"> je v rámci Licence k Standardnímu Software povinen zajistit poskytnutí podpory (subscription/license maintenance) k veškerému Standardnímu Software, tj. zajistit poskytování nejnovějších verzí Standardního Software Objednateli a dalších služeb v souladu se standardními licenčními podmínkami Standardního Software, a to alespoň na dobu trvání Smlouvy.</w:t>
      </w:r>
    </w:p>
    <w:bookmarkEnd w:id="59"/>
    <w:bookmarkEnd w:id="60"/>
    <w:p w14:paraId="5130776E" w14:textId="4F8EDD2D" w:rsidR="00644A28" w:rsidRDefault="00644A28" w:rsidP="00644A28">
      <w:pPr>
        <w:pStyle w:val="111odst"/>
      </w:pPr>
      <w:r>
        <w:t xml:space="preserve">Objednatel má v rámci Licence k Standardnímu Software oprávnění udělit ke Standardnímu </w:t>
      </w:r>
      <w:r w:rsidR="000971C6">
        <w:t>S</w:t>
      </w:r>
      <w:r>
        <w:t xml:space="preserve">oftware podlicenci třetím osobám a právo postoupit Licenci k Standardnímu Software zcela či z části na třetí osoby, s čímž </w:t>
      </w:r>
      <w:r w:rsidR="00226EAC">
        <w:t>Dodavatel</w:t>
      </w:r>
      <w:r>
        <w:t xml:space="preserve"> výslovně souhlasí.</w:t>
      </w:r>
    </w:p>
    <w:p w14:paraId="5A48FE5E" w14:textId="5044050D" w:rsidR="00D87BD4" w:rsidRDefault="00D87BD4" w:rsidP="00B87F99">
      <w:pPr>
        <w:pStyle w:val="111odst"/>
      </w:pPr>
      <w:r>
        <w:t>Licence k Standardnímu Software se vztahuje ve stejné míře jako k Standardnímu Software taktéž na:</w:t>
      </w:r>
    </w:p>
    <w:p w14:paraId="3D533756" w14:textId="1C9669F8" w:rsidR="00D87BD4" w:rsidRDefault="00D87BD4" w:rsidP="00B87F99">
      <w:pPr>
        <w:pStyle w:val="aodst"/>
      </w:pPr>
      <w:r>
        <w:t xml:space="preserve">Aktualizaci, Modernizaci a Zásadní modernizaci Standardního Software, který je součástí </w:t>
      </w:r>
      <w:r w:rsidR="00D615FD">
        <w:t>Plnění</w:t>
      </w:r>
      <w:r>
        <w:t>;</w:t>
      </w:r>
    </w:p>
    <w:p w14:paraId="3C7EBA41" w14:textId="1C22551F" w:rsidR="00D87BD4" w:rsidRDefault="00D87BD4" w:rsidP="00B87F99">
      <w:pPr>
        <w:pStyle w:val="aodst"/>
      </w:pPr>
      <w:r>
        <w:t>Dokumentaci k Standardnímu Software specifikovanou v</w:t>
      </w:r>
      <w:r w:rsidR="00D615FD">
        <w:t>e Smlouvě nebo jejích přílohách</w:t>
      </w:r>
      <w:r>
        <w:t>;</w:t>
      </w:r>
    </w:p>
    <w:p w14:paraId="64BC2B8C" w14:textId="6C284D11" w:rsidR="00D87BD4" w:rsidRDefault="00D87BD4" w:rsidP="00B87F99">
      <w:pPr>
        <w:pStyle w:val="aodst"/>
      </w:pPr>
      <w:r>
        <w:t xml:space="preserve">Dokumentaci nad rámec Dokumentace k Standardnímu Software dle předchozího </w:t>
      </w:r>
      <w:r w:rsidR="00A52486">
        <w:t>písm.</w:t>
      </w:r>
      <w:r>
        <w:t>;</w:t>
      </w:r>
    </w:p>
    <w:p w14:paraId="21DF9532" w14:textId="189F8A34" w:rsidR="00D87BD4" w:rsidRDefault="00D87BD4" w:rsidP="00B87F99">
      <w:pPr>
        <w:pStyle w:val="aodst"/>
      </w:pPr>
      <w:r>
        <w:t xml:space="preserve">právo zužitkovat a vytěžovat Databáze obsažené ve Standardním Software, který je součástí </w:t>
      </w:r>
      <w:r w:rsidR="00E93676">
        <w:t>Plnění</w:t>
      </w:r>
      <w:r>
        <w:t>;</w:t>
      </w:r>
    </w:p>
    <w:p w14:paraId="68454DBA" w14:textId="69AC663D" w:rsidR="00D87BD4" w:rsidRDefault="00D87BD4" w:rsidP="00B87F99">
      <w:pPr>
        <w:pStyle w:val="aodst"/>
      </w:pPr>
      <w:r>
        <w:t xml:space="preserve">loga či jiné předměty duševního vlastnictví, které se Standardním Software, jež je součástí </w:t>
      </w:r>
      <w:r w:rsidR="000148F4">
        <w:t>Plnění</w:t>
      </w:r>
      <w:r>
        <w:t>, souvisí a jsou vhodné či nezbytné k užití spolu s takovým Standardním Software.</w:t>
      </w:r>
    </w:p>
    <w:p w14:paraId="59F1CC3C" w14:textId="48501076" w:rsidR="00720E31" w:rsidRDefault="00720E31" w:rsidP="00E44840">
      <w:pPr>
        <w:pStyle w:val="111odst"/>
      </w:pPr>
      <w:r>
        <w:lastRenderedPageBreak/>
        <w:t>V parametrech, které nejsou upraveny Smlouvou</w:t>
      </w:r>
      <w:r w:rsidR="00FE063A">
        <w:t>, jejími přílohami</w:t>
      </w:r>
      <w:r>
        <w:t xml:space="preserve"> anebo </w:t>
      </w:r>
      <w:r w:rsidR="00FE063A">
        <w:t>jinou</w:t>
      </w:r>
      <w:r w:rsidR="006E7147">
        <w:t xml:space="preserve"> částí </w:t>
      </w:r>
      <w:r>
        <w:t>Zadávací dokumentac</w:t>
      </w:r>
      <w:r w:rsidR="00FE063A">
        <w:t>e</w:t>
      </w:r>
      <w:r>
        <w:t>, se Licence k Standardnímu Software řídí příslušnými licenčními podmínkami výrobce Standardního Software.</w:t>
      </w:r>
    </w:p>
    <w:p w14:paraId="2C34F49D" w14:textId="07134BAB" w:rsidR="00720E31" w:rsidRDefault="00720E31" w:rsidP="00E44840">
      <w:pPr>
        <w:pStyle w:val="111odst"/>
      </w:pPr>
      <w:bookmarkStart w:id="67" w:name="_Ref182836748"/>
      <w:r>
        <w:t xml:space="preserve">V případě, že </w:t>
      </w:r>
      <w:r w:rsidR="00EC29C9">
        <w:t>Dodavatel</w:t>
      </w:r>
      <w:r>
        <w:t xml:space="preserve"> využije při plnění předmětu Smlouvy Standardní Software, je </w:t>
      </w:r>
      <w:r w:rsidR="00EC29C9">
        <w:t>Dodavatel</w:t>
      </w:r>
      <w:r>
        <w:t xml:space="preserve"> za účelem vyloučení vzniku proprietárního uzamčení Objednatele (tzv. vendor lock-in) povinen použít výlučně takový Standardní Software, u kterého jsou splněny podmínky dle definice Standardního Software dle </w:t>
      </w:r>
      <w:r w:rsidR="00344251">
        <w:t xml:space="preserve">odst. </w:t>
      </w:r>
      <w:r w:rsidR="00344251">
        <w:fldChar w:fldCharType="begin"/>
      </w:r>
      <w:r w:rsidR="00344251">
        <w:instrText xml:space="preserve"> REF _Ref183179968 \r \h </w:instrText>
      </w:r>
      <w:r w:rsidR="00344251">
        <w:fldChar w:fldCharType="separate"/>
      </w:r>
      <w:r w:rsidR="00344251">
        <w:t>1.63</w:t>
      </w:r>
      <w:r w:rsidR="00344251">
        <w:fldChar w:fldCharType="end"/>
      </w:r>
      <w:r>
        <w:t xml:space="preserve"> písm. a., b., c. nebo d. </w:t>
      </w:r>
      <w:r w:rsidR="0042366C">
        <w:t>ZOP</w:t>
      </w:r>
      <w:r>
        <w:t>, v době využití Standardního Software, a u kterého lze zároveň důvodně předpokládat, že tento stav zůstane zachován minimálně po dobu trvání Smlouvy.</w:t>
      </w:r>
      <w:bookmarkEnd w:id="67"/>
    </w:p>
    <w:p w14:paraId="0698E436" w14:textId="33678D9E" w:rsidR="00720E31" w:rsidRDefault="00720E31" w:rsidP="00E44840">
      <w:pPr>
        <w:pStyle w:val="111odst"/>
      </w:pPr>
      <w:bookmarkStart w:id="68" w:name="_Ref182837040"/>
      <w:r>
        <w:t xml:space="preserve">V případě, že </w:t>
      </w:r>
      <w:r w:rsidR="00673E0E">
        <w:t>Dodavatel</w:t>
      </w:r>
      <w:r>
        <w:t xml:space="preserve"> v rámci plnění Smlouvy použije Standardní Software, který v průběhu trvání Smlouvy nebude anebo přestane splňovat podmínky stanovené v odst. </w:t>
      </w:r>
      <w:r w:rsidR="00304DEA">
        <w:fldChar w:fldCharType="begin"/>
      </w:r>
      <w:r w:rsidR="00304DEA">
        <w:instrText xml:space="preserve"> REF _Ref182836748 \r \h </w:instrText>
      </w:r>
      <w:r w:rsidR="00304DEA">
        <w:fldChar w:fldCharType="separate"/>
      </w:r>
      <w:r w:rsidR="00304DEA">
        <w:t>6.5.7</w:t>
      </w:r>
      <w:r w:rsidR="00304DEA">
        <w:fldChar w:fldCharType="end"/>
      </w:r>
      <w:r>
        <w:t xml:space="preserve"> </w:t>
      </w:r>
      <w:r w:rsidR="00304DEA">
        <w:t>ZOP</w:t>
      </w:r>
      <w:r>
        <w:t xml:space="preserve">, </w:t>
      </w:r>
      <w:r w:rsidR="00D06CA0">
        <w:t>je</w:t>
      </w:r>
      <w:r>
        <w:t xml:space="preserve"> </w:t>
      </w:r>
      <w:r w:rsidR="00673E0E">
        <w:t>Dodavatel</w:t>
      </w:r>
      <w:r>
        <w:t xml:space="preserve"> </w:t>
      </w:r>
      <w:r w:rsidR="00D06CA0">
        <w:t>povinen</w:t>
      </w:r>
      <w:r>
        <w:t xml:space="preserve">, po dohodě s Objednatelem, a v případě, že tato dohoda nebude možná, pak </w:t>
      </w:r>
      <w:r>
        <w:t xml:space="preserve">dle volby </w:t>
      </w:r>
      <w:r w:rsidR="00673E0E">
        <w:t>Dodavatele</w:t>
      </w:r>
      <w:r>
        <w:t>:</w:t>
      </w:r>
      <w:bookmarkEnd w:id="68"/>
    </w:p>
    <w:p w14:paraId="32778F6F" w14:textId="2299F0EA" w:rsidR="00720E31" w:rsidRDefault="00720E31" w:rsidP="00E44840">
      <w:pPr>
        <w:pStyle w:val="aodst"/>
      </w:pPr>
      <w:r>
        <w:t xml:space="preserve">na vlastní náklady dodat Objednateli Zdrojový kód předmětného Standardního Software a poskytnout Objednateli oprávnění užívat tento Standardní Software včetně Zdrojového kódu (včetně dalších způsobů nakládání) v rozsahu Licence dle odst. </w:t>
      </w:r>
      <w:r w:rsidR="00EF544A">
        <w:fldChar w:fldCharType="begin"/>
      </w:r>
      <w:r w:rsidR="00EF544A">
        <w:instrText xml:space="preserve"> REF _Ref182570958 \r \h </w:instrText>
      </w:r>
      <w:r w:rsidR="00EF544A">
        <w:fldChar w:fldCharType="separate"/>
      </w:r>
      <w:r w:rsidR="00EF544A">
        <w:t>6.4</w:t>
      </w:r>
      <w:r w:rsidR="00EF544A">
        <w:fldChar w:fldCharType="end"/>
      </w:r>
      <w:r>
        <w:t xml:space="preserve"> </w:t>
      </w:r>
      <w:r w:rsidR="0068455A">
        <w:t>ZOP</w:t>
      </w:r>
      <w:r>
        <w:t>; nebo</w:t>
      </w:r>
    </w:p>
    <w:p w14:paraId="2FC6686C" w14:textId="1BBB18F8" w:rsidR="00720E31" w:rsidRDefault="00720E31" w:rsidP="00E44840">
      <w:pPr>
        <w:pStyle w:val="aodst"/>
      </w:pPr>
      <w:r>
        <w:t xml:space="preserve">nahradit na vlastní náklady předmětný Standardní Software jiným Standardním Software, který bude mít alespoň srovnatelné funkcionality, kvalitu a technickou způsobilost jako nahrazovaný Standardní Software a zároveň splňovat podmínky stanovené v odst. </w:t>
      </w:r>
      <w:r w:rsidR="00FD170E">
        <w:fldChar w:fldCharType="begin"/>
      </w:r>
      <w:r w:rsidR="00FD170E">
        <w:instrText xml:space="preserve"> REF _Ref182836748 \r \h </w:instrText>
      </w:r>
      <w:r w:rsidR="00FD170E">
        <w:fldChar w:fldCharType="separate"/>
      </w:r>
      <w:r w:rsidR="00FD170E">
        <w:t>6.5.7</w:t>
      </w:r>
      <w:r w:rsidR="00FD170E">
        <w:fldChar w:fldCharType="end"/>
      </w:r>
      <w:r w:rsidR="00FD170E">
        <w:t xml:space="preserve"> </w:t>
      </w:r>
      <w:proofErr w:type="gramStart"/>
      <w:r w:rsidR="00FD170E">
        <w:t>ZOP</w:t>
      </w:r>
      <w:r w:rsidR="00FD170E" w:rsidDel="00FD170E">
        <w:t xml:space="preserve"> </w:t>
      </w:r>
      <w:r>
        <w:t>,</w:t>
      </w:r>
      <w:proofErr w:type="gramEnd"/>
      <w:r>
        <w:t xml:space="preserve"> a poskytnout k tomuto Standardnímu Software Objednateli Licenci k Standardnímu Software dle odst. </w:t>
      </w:r>
      <w:r w:rsidR="003554F2">
        <w:fldChar w:fldCharType="begin"/>
      </w:r>
      <w:r w:rsidR="003554F2">
        <w:instrText xml:space="preserve"> REF _Ref182566999 \r \h </w:instrText>
      </w:r>
      <w:r w:rsidR="003554F2">
        <w:fldChar w:fldCharType="separate"/>
      </w:r>
      <w:r w:rsidR="003554F2">
        <w:t>6.5</w:t>
      </w:r>
      <w:r w:rsidR="003554F2">
        <w:fldChar w:fldCharType="end"/>
      </w:r>
      <w:r w:rsidR="003554F2">
        <w:t xml:space="preserve"> ZOP</w:t>
      </w:r>
      <w:r>
        <w:t>; nebo</w:t>
      </w:r>
    </w:p>
    <w:p w14:paraId="69A0BB91" w14:textId="57F10C55" w:rsidR="00720E31" w:rsidRDefault="00720E31" w:rsidP="00E44840">
      <w:pPr>
        <w:pStyle w:val="aodst"/>
      </w:pPr>
      <w:r>
        <w:t xml:space="preserve">nahradit na vlastní náklady předmětný Standardní Software vlastním Softwarem, tj. přeprogramovat část Díla představovanou předmětným Standardním Softwarem za využití vlastního Software vytvořeného na míru Objednateli, který bude mít alespoň srovnatelné funkcionality, kvalitu a technickou způsobilost jako nahrazovaný Standardní Software, a poskytnout k tomuto vlastnímu Softwaru Objednateli Licenci dle odst. </w:t>
      </w:r>
      <w:r w:rsidR="002B49BE">
        <w:fldChar w:fldCharType="begin"/>
      </w:r>
      <w:r w:rsidR="002B49BE">
        <w:instrText xml:space="preserve"> REF _Ref182570958 \r \h </w:instrText>
      </w:r>
      <w:r w:rsidR="002B49BE">
        <w:fldChar w:fldCharType="separate"/>
      </w:r>
      <w:r w:rsidR="002B49BE">
        <w:t>6.4</w:t>
      </w:r>
      <w:r w:rsidR="002B49BE">
        <w:fldChar w:fldCharType="end"/>
      </w:r>
      <w:r w:rsidR="002B49BE">
        <w:t xml:space="preserve"> </w:t>
      </w:r>
      <w:proofErr w:type="gramStart"/>
      <w:r w:rsidR="002B49BE">
        <w:t>ZOP</w:t>
      </w:r>
      <w:r w:rsidR="002B49BE" w:rsidDel="002B49BE">
        <w:t xml:space="preserve"> </w:t>
      </w:r>
      <w:r>
        <w:t>,</w:t>
      </w:r>
      <w:proofErr w:type="gramEnd"/>
      <w:r>
        <w:t xml:space="preserve"> a to včetně Zdrojového kódu.</w:t>
      </w:r>
    </w:p>
    <w:p w14:paraId="56489CB1" w14:textId="067575C0" w:rsidR="00720E31" w:rsidRDefault="00720E31" w:rsidP="00E44840">
      <w:pPr>
        <w:pStyle w:val="111odst"/>
      </w:pPr>
      <w:r>
        <w:t xml:space="preserve">Postupy dle odst. </w:t>
      </w:r>
      <w:r w:rsidR="0052102B">
        <w:fldChar w:fldCharType="begin"/>
      </w:r>
      <w:r w:rsidR="0052102B">
        <w:instrText xml:space="preserve"> REF _Ref182837040 \r \h </w:instrText>
      </w:r>
      <w:r w:rsidR="0052102B">
        <w:fldChar w:fldCharType="separate"/>
      </w:r>
      <w:r w:rsidR="0052102B">
        <w:t>6.5.8</w:t>
      </w:r>
      <w:r w:rsidR="0052102B">
        <w:fldChar w:fldCharType="end"/>
      </w:r>
      <w:r>
        <w:t xml:space="preserve"> písm. a) až c) </w:t>
      </w:r>
      <w:r w:rsidR="0052102B">
        <w:t xml:space="preserve">ZOP </w:t>
      </w:r>
      <w:r>
        <w:t xml:space="preserve">podléhají samostatnému Akceptačnímu řízení. Vznikla-li </w:t>
      </w:r>
      <w:r w:rsidR="004E1923">
        <w:t xml:space="preserve">Dodavateli </w:t>
      </w:r>
      <w:r>
        <w:t xml:space="preserve">povinnost dle </w:t>
      </w:r>
      <w:r w:rsidR="0016283E">
        <w:t xml:space="preserve">odst. </w:t>
      </w:r>
      <w:r w:rsidR="0016283E">
        <w:fldChar w:fldCharType="begin"/>
      </w:r>
      <w:r w:rsidR="0016283E">
        <w:instrText xml:space="preserve"> REF _Ref182837040 \r \h </w:instrText>
      </w:r>
      <w:r w:rsidR="0016283E">
        <w:fldChar w:fldCharType="separate"/>
      </w:r>
      <w:r w:rsidR="0016283E">
        <w:t>6.5.8</w:t>
      </w:r>
      <w:r w:rsidR="0016283E">
        <w:fldChar w:fldCharType="end"/>
      </w:r>
      <w:r w:rsidR="0016283E">
        <w:t xml:space="preserve"> ZOP</w:t>
      </w:r>
      <w:r>
        <w:t xml:space="preserve">, je </w:t>
      </w:r>
      <w:r w:rsidR="00673E0E">
        <w:t>Dodavatel</w:t>
      </w:r>
      <w:r>
        <w:t xml:space="preserve"> </w:t>
      </w:r>
      <w:r w:rsidR="004E1923">
        <w:t xml:space="preserve">povinen </w:t>
      </w:r>
      <w:r>
        <w:t xml:space="preserve">splnit </w:t>
      </w:r>
      <w:r w:rsidR="00C5233B">
        <w:t>povinnosti dle uvedeného odstavce i</w:t>
      </w:r>
      <w:r>
        <w:t xml:space="preserve"> po ukončení Smlouvy. Ustanovení </w:t>
      </w:r>
      <w:r w:rsidR="00143F10">
        <w:t>S</w:t>
      </w:r>
      <w:r>
        <w:t xml:space="preserve">mlouvy </w:t>
      </w:r>
      <w:r w:rsidR="00143F10">
        <w:t xml:space="preserve">a ZOP </w:t>
      </w:r>
      <w:r>
        <w:t>relevantní pro splnění povinností dle předchozí věty se použijí i po ukončení Smlouvy.</w:t>
      </w:r>
    </w:p>
    <w:p w14:paraId="3AB0052C" w14:textId="287EEDE8" w:rsidR="00720E31" w:rsidRDefault="00720E31" w:rsidP="00E44840">
      <w:pPr>
        <w:pStyle w:val="111odst"/>
      </w:pPr>
      <w:r>
        <w:t xml:space="preserve">Pokud v rámci Akceptačního řízení dle čl. </w:t>
      </w:r>
      <w:r w:rsidR="007D791A">
        <w:fldChar w:fldCharType="begin"/>
      </w:r>
      <w:r w:rsidR="007D791A">
        <w:instrText xml:space="preserve"> REF _Ref182837520 \r \h </w:instrText>
      </w:r>
      <w:r w:rsidR="007D791A">
        <w:fldChar w:fldCharType="separate"/>
      </w:r>
      <w:r w:rsidR="007D791A">
        <w:t>8</w:t>
      </w:r>
      <w:r w:rsidR="007D791A">
        <w:fldChar w:fldCharType="end"/>
      </w:r>
      <w:r>
        <w:t xml:space="preserve"> </w:t>
      </w:r>
      <w:r w:rsidR="007D791A">
        <w:t>ZOP</w:t>
      </w:r>
      <w:r>
        <w:t xml:space="preserve"> vyjde najevo, že Standardní Software nesplňuje podmínky odst. </w:t>
      </w:r>
      <w:r w:rsidR="00C70218">
        <w:fldChar w:fldCharType="begin"/>
      </w:r>
      <w:r w:rsidR="00C70218">
        <w:instrText xml:space="preserve"> REF _Ref182836748 \r \h </w:instrText>
      </w:r>
      <w:r w:rsidR="00C70218">
        <w:fldChar w:fldCharType="separate"/>
      </w:r>
      <w:r w:rsidR="00C70218">
        <w:t>6.5.7</w:t>
      </w:r>
      <w:r w:rsidR="00C70218">
        <w:fldChar w:fldCharType="end"/>
      </w:r>
      <w:r w:rsidR="00C70218">
        <w:t xml:space="preserve"> ZOP</w:t>
      </w:r>
      <w:r>
        <w:t xml:space="preserve">, je Objednatel oprávněn Akceptační řízení přerušit, dokud Dodavatel nenapraví tento nedostatek předmětného Standardního Software jedním ze způsobů uvedených v odst. </w:t>
      </w:r>
      <w:r w:rsidR="00F81315">
        <w:fldChar w:fldCharType="begin"/>
      </w:r>
      <w:r w:rsidR="00F81315">
        <w:instrText xml:space="preserve"> REF _Ref182837040 \r \h </w:instrText>
      </w:r>
      <w:r w:rsidR="00F81315">
        <w:fldChar w:fldCharType="separate"/>
      </w:r>
      <w:r w:rsidR="00F81315">
        <w:t>6.5.8</w:t>
      </w:r>
      <w:r w:rsidR="00F81315">
        <w:fldChar w:fldCharType="end"/>
      </w:r>
      <w:r w:rsidR="00F81315">
        <w:t xml:space="preserve"> ZOP</w:t>
      </w:r>
      <w:r>
        <w:t>.</w:t>
      </w:r>
      <w:r w:rsidR="00F81315">
        <w:t xml:space="preserve"> Objednatel není v takovém případě v prodlení.</w:t>
      </w:r>
    </w:p>
    <w:p w14:paraId="7F17CE37" w14:textId="3F3E30F6" w:rsidR="00650E11" w:rsidRPr="00E4337D" w:rsidRDefault="004D2521" w:rsidP="00B87F99">
      <w:pPr>
        <w:pStyle w:val="111odst"/>
      </w:pPr>
      <w:r w:rsidRPr="001867B1">
        <w:t>Ustanovení</w:t>
      </w:r>
      <w:r w:rsidRPr="00E4337D">
        <w:t xml:space="preserve"> </w:t>
      </w:r>
      <w:r w:rsidR="00C20D77">
        <w:t xml:space="preserve">odst. </w:t>
      </w:r>
      <w:r w:rsidR="00C20D77">
        <w:fldChar w:fldCharType="begin"/>
      </w:r>
      <w:r w:rsidR="00C20D77">
        <w:instrText xml:space="preserve"> REF _Ref182566975 \r \h </w:instrText>
      </w:r>
      <w:r w:rsidR="00C20D77">
        <w:fldChar w:fldCharType="separate"/>
      </w:r>
      <w:r w:rsidR="00C20D77">
        <w:t>6.3</w:t>
      </w:r>
      <w:r w:rsidR="00C20D77">
        <w:fldChar w:fldCharType="end"/>
      </w:r>
      <w:r w:rsidRPr="00E4337D">
        <w:t xml:space="preserve"> a </w:t>
      </w:r>
      <w:r w:rsidR="00E81614">
        <w:fldChar w:fldCharType="begin"/>
      </w:r>
      <w:r w:rsidR="00E81614">
        <w:instrText xml:space="preserve"> REF _Ref182567042 \r \h </w:instrText>
      </w:r>
      <w:r w:rsidR="00E81614">
        <w:fldChar w:fldCharType="separate"/>
      </w:r>
      <w:r w:rsidR="00E81614">
        <w:t>6.6</w:t>
      </w:r>
      <w:r w:rsidR="00E81614">
        <w:fldChar w:fldCharType="end"/>
      </w:r>
      <w:r w:rsidRPr="00E4337D">
        <w:t xml:space="preserve"> ZOP se pro Standardní Software nepoužijí.</w:t>
      </w:r>
      <w:bookmarkEnd w:id="63"/>
      <w:bookmarkEnd w:id="64"/>
    </w:p>
    <w:p w14:paraId="7116C1AF" w14:textId="3D755ABB" w:rsidR="007036B7" w:rsidRPr="00B87F99" w:rsidRDefault="007036B7" w:rsidP="00B87F99">
      <w:pPr>
        <w:pStyle w:val="11odst"/>
        <w:rPr>
          <w:b/>
        </w:rPr>
      </w:pPr>
      <w:bookmarkStart w:id="69" w:name="_Toc26368452"/>
      <w:bookmarkStart w:id="70" w:name="_Ref182567042"/>
      <w:bookmarkEnd w:id="69"/>
      <w:r w:rsidRPr="00B87F99">
        <w:rPr>
          <w:b/>
        </w:rPr>
        <w:t xml:space="preserve">Software vztahující se k </w:t>
      </w:r>
      <w:r w:rsidR="005F5289" w:rsidRPr="00223FFA">
        <w:rPr>
          <w:b/>
          <w:bCs/>
        </w:rPr>
        <w:t>Hardwar</w:t>
      </w:r>
      <w:r w:rsidR="005C4CBD" w:rsidRPr="00223FFA">
        <w:rPr>
          <w:b/>
          <w:bCs/>
        </w:rPr>
        <w:t>e</w:t>
      </w:r>
      <w:bookmarkEnd w:id="70"/>
    </w:p>
    <w:p w14:paraId="65A31E87" w14:textId="6B99E05D" w:rsidR="004943CE" w:rsidRPr="001867B1" w:rsidRDefault="00E01D90" w:rsidP="00B87F99">
      <w:pPr>
        <w:pStyle w:val="111odst"/>
      </w:pPr>
      <w:r w:rsidRPr="004943CE">
        <w:t xml:space="preserve">V </w:t>
      </w:r>
      <w:r w:rsidRPr="001867B1">
        <w:t xml:space="preserve">případech, kdy je k řádnému užívání dodaného </w:t>
      </w:r>
      <w:r w:rsidR="005E0D14" w:rsidRPr="001867B1">
        <w:t>Hardwar</w:t>
      </w:r>
      <w:r w:rsidR="00312DD9" w:rsidRPr="001867B1">
        <w:t>u</w:t>
      </w:r>
      <w:r w:rsidR="005E0D14" w:rsidRPr="001867B1">
        <w:t xml:space="preserve"> </w:t>
      </w:r>
      <w:r w:rsidRPr="001867B1">
        <w:t>potřebn</w:t>
      </w:r>
      <w:r w:rsidR="00E0795D" w:rsidRPr="001867B1">
        <w:t>ý</w:t>
      </w:r>
      <w:r w:rsidRPr="001867B1">
        <w:t xml:space="preserve"> u</w:t>
      </w:r>
      <w:r w:rsidR="001304A1" w:rsidRPr="001867B1">
        <w:t xml:space="preserve">rčitý Software, </w:t>
      </w:r>
      <w:r w:rsidRPr="001867B1">
        <w:t xml:space="preserve">je Dodavatel povinen poskytnout/zajistit Objednateli jako součást </w:t>
      </w:r>
      <w:r w:rsidR="005A47D9" w:rsidRPr="001867B1">
        <w:t>P</w:t>
      </w:r>
      <w:r w:rsidRPr="001867B1">
        <w:t xml:space="preserve">lnění a za cenu zahrnutou v ceně </w:t>
      </w:r>
      <w:r w:rsidR="005F5289" w:rsidRPr="001867B1">
        <w:t>Hardwar</w:t>
      </w:r>
      <w:r w:rsidR="00F57422" w:rsidRPr="001867B1">
        <w:t>u</w:t>
      </w:r>
      <w:r w:rsidRPr="001867B1">
        <w:t xml:space="preserve">, oprávnění užít tento Software v rozsahu, způsoby a za účelem obvyklým ve vztahu k </w:t>
      </w:r>
      <w:r w:rsidR="005F5289" w:rsidRPr="001867B1">
        <w:t>Hardwar</w:t>
      </w:r>
      <w:r w:rsidR="00C7466E" w:rsidRPr="001867B1">
        <w:t>u</w:t>
      </w:r>
      <w:r w:rsidRPr="001867B1">
        <w:t xml:space="preserve">, se kterým je spojen, nejméně však za podmínek dle </w:t>
      </w:r>
      <w:r w:rsidR="00FA6114">
        <w:t>Smlouvy a jejích příloh</w:t>
      </w:r>
      <w:r w:rsidR="005F5289" w:rsidRPr="001867B1">
        <w:t>.</w:t>
      </w:r>
    </w:p>
    <w:p w14:paraId="16E99A06" w14:textId="7C5AB432" w:rsidR="00FA6454" w:rsidRDefault="00FA6454" w:rsidP="00B87F99">
      <w:pPr>
        <w:pStyle w:val="111odst"/>
      </w:pPr>
      <w:r w:rsidRPr="001867B1">
        <w:t xml:space="preserve">Ustanovení </w:t>
      </w:r>
      <w:r w:rsidR="00FA6114">
        <w:t xml:space="preserve">odst. </w:t>
      </w:r>
      <w:r w:rsidR="00FA6114">
        <w:fldChar w:fldCharType="begin"/>
      </w:r>
      <w:r w:rsidR="00FA6114">
        <w:instrText xml:space="preserve"> REF _Ref182566975 \r \h </w:instrText>
      </w:r>
      <w:r w:rsidR="00FA6114">
        <w:fldChar w:fldCharType="separate"/>
      </w:r>
      <w:r w:rsidR="00FA6114">
        <w:t>6.3</w:t>
      </w:r>
      <w:r w:rsidR="00FA6114">
        <w:fldChar w:fldCharType="end"/>
      </w:r>
      <w:r w:rsidR="00FA6114" w:rsidRPr="00E4337D">
        <w:t xml:space="preserve"> a </w:t>
      </w:r>
      <w:r w:rsidR="00FA6114">
        <w:fldChar w:fldCharType="begin"/>
      </w:r>
      <w:r w:rsidR="00FA6114">
        <w:instrText xml:space="preserve"> REF _Ref182570958 \r \h </w:instrText>
      </w:r>
      <w:r w:rsidR="00FA6114">
        <w:fldChar w:fldCharType="separate"/>
      </w:r>
      <w:r w:rsidR="00FA6114">
        <w:t>6.4</w:t>
      </w:r>
      <w:r w:rsidR="00FA6114">
        <w:fldChar w:fldCharType="end"/>
      </w:r>
      <w:r w:rsidR="00FA6114" w:rsidRPr="00E4337D">
        <w:t xml:space="preserve"> ZOP</w:t>
      </w:r>
      <w:r w:rsidR="00FA6114" w:rsidRPr="001867B1" w:rsidDel="00FA6114">
        <w:t xml:space="preserve"> </w:t>
      </w:r>
      <w:r w:rsidRPr="00335BA4">
        <w:t>se pro Software vztahující se k Hardwar</w:t>
      </w:r>
      <w:r w:rsidR="004A296F">
        <w:t>u</w:t>
      </w:r>
      <w:r w:rsidRPr="00335BA4">
        <w:t xml:space="preserve"> nepoužijí.</w:t>
      </w:r>
    </w:p>
    <w:p w14:paraId="79576E40" w14:textId="64041C8B" w:rsidR="004A688E" w:rsidRPr="00223FFA" w:rsidRDefault="004A688E" w:rsidP="004A688E">
      <w:pPr>
        <w:pStyle w:val="11odst"/>
        <w:rPr>
          <w:b/>
          <w:bCs/>
        </w:rPr>
      </w:pPr>
      <w:bookmarkStart w:id="71" w:name="_Ref182566886"/>
      <w:r w:rsidRPr="00223FFA">
        <w:rPr>
          <w:b/>
          <w:bCs/>
        </w:rPr>
        <w:t>Společná ustanovení</w:t>
      </w:r>
      <w:bookmarkEnd w:id="71"/>
    </w:p>
    <w:p w14:paraId="75246A87" w14:textId="7804B79F" w:rsidR="004069DE" w:rsidRDefault="004069DE" w:rsidP="002C2247">
      <w:pPr>
        <w:pStyle w:val="111odst"/>
        <w:widowControl w:val="0"/>
        <w:ind w:left="737" w:hanging="737"/>
        <w:outlineLvl w:val="3"/>
      </w:pPr>
      <w:r>
        <w:t>Nestanoví-li Smlouva</w:t>
      </w:r>
      <w:r w:rsidR="00E279A8">
        <w:t xml:space="preserve"> a její přílohy či </w:t>
      </w:r>
      <w:r w:rsidR="6A44FD5F">
        <w:t>j</w:t>
      </w:r>
      <w:r w:rsidR="001D0739">
        <w:t xml:space="preserve">iné části </w:t>
      </w:r>
      <w:r w:rsidR="00E279A8">
        <w:t>Zadávací dokumentace jinak</w:t>
      </w:r>
      <w:r w:rsidR="0089653F">
        <w:t>, je</w:t>
      </w:r>
      <w:r w:rsidR="00E279A8">
        <w:t xml:space="preserve"> </w:t>
      </w:r>
      <w:r w:rsidR="0089653F" w:rsidRPr="0089653F">
        <w:t>Dodavatel při plnění Smlouvy oprávněn využít programy s otevřeným kódem či jejich části distribuovanými pod FOSS licencemi</w:t>
      </w:r>
      <w:r w:rsidR="00011B94">
        <w:t>. Dodavatel však</w:t>
      </w:r>
      <w:r w:rsidR="005D66B4">
        <w:t xml:space="preserve"> není oprávněn využít </w:t>
      </w:r>
      <w:r w:rsidR="005D66B4" w:rsidRPr="0089653F">
        <w:t>programy s otevřeným kódem či jejich části</w:t>
      </w:r>
      <w:r w:rsidR="00555068">
        <w:t xml:space="preserve">, které jsou </w:t>
      </w:r>
      <w:r w:rsidR="005D66B4" w:rsidRPr="0089653F">
        <w:t>distribuov</w:t>
      </w:r>
      <w:r w:rsidR="00555068">
        <w:t>ány</w:t>
      </w:r>
      <w:r w:rsidR="005D66B4" w:rsidRPr="00D72C34" w:rsidDel="005D66B4">
        <w:t xml:space="preserve"> </w:t>
      </w:r>
      <w:r w:rsidR="00D72C34" w:rsidRPr="00D72C34">
        <w:t xml:space="preserve">pod FOSS licencemi, jejichž podmínky by Objednateli </w:t>
      </w:r>
      <w:r w:rsidR="00AC21BB">
        <w:t xml:space="preserve">ukládaly </w:t>
      </w:r>
      <w:r w:rsidR="00D72C34" w:rsidRPr="00D72C34">
        <w:t xml:space="preserve">povinnost sdělovat nebo jinak šířit Software </w:t>
      </w:r>
      <w:r w:rsidR="00AC21BB">
        <w:t>či jeho</w:t>
      </w:r>
      <w:r w:rsidR="00D72C34" w:rsidRPr="00D72C34">
        <w:t xml:space="preserve"> části</w:t>
      </w:r>
      <w:r w:rsidR="00AC21BB">
        <w:t>,</w:t>
      </w:r>
      <w:r w:rsidR="00D72C34" w:rsidRPr="00D72C34">
        <w:t xml:space="preserve"> včetně Zdrojových kódů</w:t>
      </w:r>
      <w:r w:rsidR="00AC21BB">
        <w:t>,</w:t>
      </w:r>
      <w:r w:rsidR="00D72C34" w:rsidRPr="00D72C34">
        <w:t xml:space="preserve"> třetím osobám, nebo umožnit jim změny, úpravy či jiné zásahy do Softwaru nebo jeho části</w:t>
      </w:r>
      <w:r w:rsidR="009A6DB4">
        <w:t>.</w:t>
      </w:r>
    </w:p>
    <w:p w14:paraId="32E1ADAB" w14:textId="22797329" w:rsidR="009A6DB4" w:rsidRDefault="001B3E26" w:rsidP="002C2247">
      <w:pPr>
        <w:pStyle w:val="111odst"/>
        <w:widowControl w:val="0"/>
        <w:ind w:left="737" w:hanging="737"/>
        <w:outlineLvl w:val="3"/>
      </w:pPr>
      <w:r>
        <w:t xml:space="preserve">Dodavatel je povinen zajistit Objednateli udělení oprávnění k veškerým programům s otevřeným kódem poskytnutým Objednateli v rozsahu takových FOSS licencí, které se na konkrétní program s otevřeným kódem, který je součástí </w:t>
      </w:r>
      <w:r w:rsidR="0006044E">
        <w:t>Plnění</w:t>
      </w:r>
      <w:r>
        <w:t xml:space="preserve">, vztahují, přičemž konkrétní rozsah licence lze určit </w:t>
      </w:r>
      <w:r>
        <w:lastRenderedPageBreak/>
        <w:t xml:space="preserve">odkazem na soubor předávaný </w:t>
      </w:r>
      <w:r w:rsidR="00CF6932">
        <w:t>v rámci výstupu z Plnění</w:t>
      </w:r>
      <w:r w:rsidR="00FC47BE">
        <w:t xml:space="preserve"> </w:t>
      </w:r>
      <w:r>
        <w:t xml:space="preserve">anebo odkazem ve Zdrojovém kódu či jiným označením takové licence ve formátu vyžadovaném takovou veřejnou licencí, včetně odkazu na kompletní znění aktuálních licenčních podmínek příslušné FOSS licence; Dodavatel je dále povinen zajistit poskytnutí podpory k veškerým programům s otevřeným kódem, které jsou součástí </w:t>
      </w:r>
      <w:r w:rsidR="00FC47BE">
        <w:t>Plnění</w:t>
      </w:r>
      <w:r>
        <w:t>, tj. povinnost Dodavatele zajistit poskytování nejnovějších verzí programů s otevřeným kódem a dalších služeb v souladu se standardními licenčními podmínkami programů s otevřeným kódem, a to alespoň na dobu trvání této Smlouvy.</w:t>
      </w:r>
      <w:r w:rsidR="00575338">
        <w:t xml:space="preserve"> Ustanovení čl. </w:t>
      </w:r>
      <w:r w:rsidR="00575338">
        <w:fldChar w:fldCharType="begin"/>
      </w:r>
      <w:r w:rsidR="00575338">
        <w:instrText xml:space="preserve"> REF _Ref182819536 \r \h </w:instrText>
      </w:r>
      <w:r w:rsidR="00575338">
        <w:fldChar w:fldCharType="separate"/>
      </w:r>
      <w:r w:rsidR="00575338">
        <w:t>7</w:t>
      </w:r>
      <w:r w:rsidR="00575338">
        <w:fldChar w:fldCharType="end"/>
      </w:r>
      <w:r w:rsidR="00575338">
        <w:t xml:space="preserve"> ZOP se </w:t>
      </w:r>
      <w:r w:rsidR="00A16A5F">
        <w:t xml:space="preserve">pro </w:t>
      </w:r>
      <w:r w:rsidR="00A16A5F" w:rsidRPr="00A16A5F">
        <w:t>programy s otevřeným kódem či jejich části</w:t>
      </w:r>
      <w:r w:rsidR="006A0B8C">
        <w:t>, které jsou</w:t>
      </w:r>
      <w:r w:rsidR="00A16A5F" w:rsidRPr="00A16A5F">
        <w:t xml:space="preserve"> distribuov</w:t>
      </w:r>
      <w:r w:rsidR="006A0B8C">
        <w:t>ány</w:t>
      </w:r>
      <w:r w:rsidR="00A16A5F" w:rsidRPr="00A16A5F">
        <w:t xml:space="preserve"> pod FOSS licencem</w:t>
      </w:r>
      <w:r w:rsidR="00A16A5F">
        <w:t>i</w:t>
      </w:r>
      <w:r w:rsidR="0070171F">
        <w:t>,</w:t>
      </w:r>
      <w:r w:rsidR="00A16A5F">
        <w:t xml:space="preserve"> použi</w:t>
      </w:r>
      <w:r w:rsidR="00052DBA">
        <w:t>je obdobně.</w:t>
      </w:r>
    </w:p>
    <w:p w14:paraId="1833A31A" w14:textId="33EE383E" w:rsidR="00456641" w:rsidRDefault="002C2247" w:rsidP="00456641">
      <w:pPr>
        <w:pStyle w:val="111odst"/>
      </w:pPr>
      <w:r>
        <w:t>Dodavatel</w:t>
      </w:r>
      <w:r w:rsidRPr="00010902">
        <w:t xml:space="preserve"> prohlašuje, že je oprávněn udělit Objednateli veškerá oprávnění v souladu s tímto článkem </w:t>
      </w:r>
      <w:r>
        <w:t>ZOP</w:t>
      </w:r>
      <w:r w:rsidR="00E466C5">
        <w:t>,</w:t>
      </w:r>
      <w:r w:rsidRPr="00010902">
        <w:t xml:space="preserve"> má k takovému udělení veškeré potřebné souhlasy a </w:t>
      </w:r>
      <w:r>
        <w:t xml:space="preserve">jejich </w:t>
      </w:r>
      <w:r w:rsidRPr="00010902">
        <w:t xml:space="preserve">udělením Objednateli ani užíváním </w:t>
      </w:r>
      <w:r w:rsidR="000D0AE8">
        <w:t>Plnění</w:t>
      </w:r>
      <w:r w:rsidRPr="00010902">
        <w:t xml:space="preserve"> Objednatelem či uživateli Objednatele nebudou porušena práva duševního vlastnictví třetí osoby.</w:t>
      </w:r>
      <w:r w:rsidRPr="004F3790">
        <w:rPr>
          <w:noProof/>
        </w:rPr>
        <w:t xml:space="preserve"> </w:t>
      </w:r>
      <w:r>
        <w:rPr>
          <w:noProof/>
        </w:rPr>
        <w:t xml:space="preserve">Dodavatel odpovídá Objednateli za zajištění všech nezbytných oprávnění a souhlasů autora či autorů Software či Standardního Software k oprávněním udělovaným Objednateli dle tohoto </w:t>
      </w:r>
      <w:r w:rsidR="007A1FD9">
        <w:rPr>
          <w:noProof/>
        </w:rPr>
        <w:t>článku ZOP.</w:t>
      </w:r>
      <w:r w:rsidR="00456641" w:rsidRPr="00456641">
        <w:t xml:space="preserve"> </w:t>
      </w:r>
      <w:r w:rsidR="00456641">
        <w:t xml:space="preserve">Dodavatel se zavazuje poskytnout Objednateli o zajištění oprávnění a veškerých souhlasů dle </w:t>
      </w:r>
      <w:r w:rsidR="00EB592B">
        <w:t xml:space="preserve">tohoto článku ZOP </w:t>
      </w:r>
      <w:r w:rsidR="00456641">
        <w:t>písemné prohlášení a na výzvu Objednatele t</w:t>
      </w:r>
      <w:r w:rsidR="0069020B">
        <w:t>yto</w:t>
      </w:r>
      <w:r w:rsidR="00456641">
        <w:t xml:space="preserve"> skutečnost</w:t>
      </w:r>
      <w:r w:rsidR="0069020B">
        <w:t>i</w:t>
      </w:r>
      <w:r w:rsidR="00456641">
        <w:t xml:space="preserve"> prokázat.</w:t>
      </w:r>
    </w:p>
    <w:p w14:paraId="609CB91D" w14:textId="5F3BC5D6" w:rsidR="002C2247" w:rsidRPr="00010902" w:rsidRDefault="002C2247" w:rsidP="002C2247">
      <w:pPr>
        <w:pStyle w:val="111odst"/>
        <w:widowControl w:val="0"/>
        <w:ind w:left="737" w:hanging="737"/>
        <w:outlineLvl w:val="3"/>
      </w:pPr>
      <w:r w:rsidRPr="00010902">
        <w:t xml:space="preserve">V případě, že by třetí osoba vznesla vůči Objednateli jakékoliv nároky z porušení práv duševního vlastnictví v souvislosti s užíváním </w:t>
      </w:r>
      <w:r w:rsidR="007A1FD9">
        <w:t>Plnění</w:t>
      </w:r>
      <w:r w:rsidRPr="00B86C9F">
        <w:t xml:space="preserve"> </w:t>
      </w:r>
      <w:r w:rsidRPr="00010902">
        <w:t xml:space="preserve">Objednatelem, se </w:t>
      </w:r>
      <w:r w:rsidR="00BD4335">
        <w:t>Dodavatel</w:t>
      </w:r>
      <w:r w:rsidRPr="00010902">
        <w:t xml:space="preserve"> zavazuje přijmout taková opatření, aby Objednatel byl </w:t>
      </w:r>
      <w:r w:rsidR="00BD4335">
        <w:t>Plnění</w:t>
      </w:r>
      <w:r w:rsidRPr="00010902">
        <w:t xml:space="preserve"> oprávněn nerušeně užívat, a to zejména zajistit pro Objednatele udělení oprávnění v rozsahu dle tohoto článku </w:t>
      </w:r>
      <w:r w:rsidR="00F52DFE">
        <w:t>ZOP</w:t>
      </w:r>
      <w:r w:rsidRPr="00010902">
        <w:t xml:space="preserve"> bez dalších nákladů a požadavků na úplatu od Objednatele.</w:t>
      </w:r>
    </w:p>
    <w:p w14:paraId="7776674C" w14:textId="3B3BD042" w:rsidR="002C2247" w:rsidRPr="00010902" w:rsidRDefault="002C2247" w:rsidP="002C2247">
      <w:pPr>
        <w:pStyle w:val="111odst"/>
        <w:widowControl w:val="0"/>
        <w:ind w:left="737" w:hanging="737"/>
        <w:outlineLvl w:val="3"/>
      </w:pPr>
      <w:bookmarkStart w:id="72" w:name="_Ref181105024"/>
      <w:r w:rsidRPr="00010902">
        <w:t>V případě, že jakákoliv třetí osoba uplatní nárok z důvodu porušení práv duševního vlastnictví ve vztahu k</w:t>
      </w:r>
      <w:r>
        <w:t> </w:t>
      </w:r>
      <w:r w:rsidR="00F52DFE">
        <w:t>Plnění</w:t>
      </w:r>
      <w:r w:rsidRPr="00010902">
        <w:t xml:space="preserve">, je </w:t>
      </w:r>
      <w:r w:rsidR="00673E0E">
        <w:t>Dodavatel</w:t>
      </w:r>
      <w:r w:rsidRPr="00010902">
        <w:t xml:space="preserve"> povinen nahradit Objednateli veškerou újmu takto způsobenou, jakož i účelné náklady vynaložené na obranu práv Objednatele. </w:t>
      </w:r>
      <w:r w:rsidR="0062121A">
        <w:t>Dodavatel</w:t>
      </w:r>
      <w:r w:rsidRPr="00010902">
        <w:t xml:space="preserve"> se v takovém případě dále zavazuje na svůj náklad poskytnout Objednateli veškerou možnou součinnost k ochraně jeho práv a oprávnění dle tohoto článku </w:t>
      </w:r>
      <w:r w:rsidR="0062121A">
        <w:t>ZOP,</w:t>
      </w:r>
      <w:r w:rsidRPr="00010902">
        <w:t xml:space="preserve"> zejména mu poskytnout všechny podklady, informace a vysvětlení k prokázání neoprávněnosti nároku třetí strany.</w:t>
      </w:r>
      <w:bookmarkEnd w:id="72"/>
    </w:p>
    <w:p w14:paraId="1465BFAE" w14:textId="71EEE65D" w:rsidR="002C2247" w:rsidRPr="00010902" w:rsidRDefault="002C2247" w:rsidP="002C2247">
      <w:pPr>
        <w:pStyle w:val="111odst"/>
        <w:widowControl w:val="0"/>
        <w:ind w:left="737" w:hanging="737"/>
        <w:outlineLvl w:val="3"/>
      </w:pPr>
      <w:r w:rsidRPr="00010902">
        <w:t xml:space="preserve">V případě nároku dle předchozího </w:t>
      </w:r>
      <w:r>
        <w:t xml:space="preserve">odst. </w:t>
      </w:r>
      <w:r w:rsidR="00D50C4C">
        <w:fldChar w:fldCharType="begin"/>
      </w:r>
      <w:r w:rsidR="00D50C4C">
        <w:instrText xml:space="preserve"> REF _Ref181105024 \r \h </w:instrText>
      </w:r>
      <w:r w:rsidR="00D50C4C">
        <w:fldChar w:fldCharType="separate"/>
      </w:r>
      <w:r w:rsidR="00A17F4D">
        <w:t>6.7.5</w:t>
      </w:r>
      <w:r w:rsidR="00D50C4C">
        <w:fldChar w:fldCharType="end"/>
      </w:r>
      <w:r w:rsidR="006C6191">
        <w:t xml:space="preserve"> ZOP</w:t>
      </w:r>
      <w:r w:rsidRPr="00010902">
        <w:t xml:space="preserve">, nebo je-li důvodné předpokládat, že takový nárok bude uplatněn, zajistí </w:t>
      </w:r>
      <w:r w:rsidR="006C6191">
        <w:t>Dodavatel</w:t>
      </w:r>
      <w:r w:rsidRPr="00010902">
        <w:t xml:space="preserve"> Objednateli možnost dále příslušný výstup užívat bez nároku na úplatu nad rámec sjednaný ve Smlouvě.</w:t>
      </w:r>
    </w:p>
    <w:p w14:paraId="549471BB" w14:textId="6A27F256" w:rsidR="00FC774E" w:rsidRPr="00335BA4" w:rsidRDefault="002C2247" w:rsidP="00223FFA">
      <w:pPr>
        <w:pStyle w:val="111odst"/>
      </w:pPr>
      <w:r w:rsidRPr="00010902">
        <w:t>Spolu se Standardním Software</w:t>
      </w:r>
      <w:r w:rsidR="00702242">
        <w:t>,</w:t>
      </w:r>
      <w:r w:rsidRPr="00010902">
        <w:t xml:space="preserve"> </w:t>
      </w:r>
      <w:r w:rsidR="00702242">
        <w:t>je</w:t>
      </w:r>
      <w:r w:rsidR="00747BF3">
        <w:t>-li součástí Plnění</w:t>
      </w:r>
      <w:r w:rsidRPr="00010902">
        <w:t xml:space="preserve">, musí </w:t>
      </w:r>
      <w:r w:rsidR="00456D7C">
        <w:t xml:space="preserve">být </w:t>
      </w:r>
      <w:r w:rsidRPr="00010902">
        <w:t>Objednateli vždy předána kompletní Dokumentace, tj. zejména uživatelská, administrátorská</w:t>
      </w:r>
      <w:r w:rsidR="001505BA">
        <w:t>,</w:t>
      </w:r>
      <w:r w:rsidRPr="00010902">
        <w:t xml:space="preserve"> provozní dokumentace a dokumentace </w:t>
      </w:r>
      <w:r w:rsidR="002C504A">
        <w:t>jeho</w:t>
      </w:r>
      <w:r w:rsidRPr="00010902">
        <w:t xml:space="preserve"> API.</w:t>
      </w:r>
    </w:p>
    <w:p w14:paraId="4735446D" w14:textId="2F4395E7" w:rsidR="003E784C" w:rsidRPr="00ED6198" w:rsidRDefault="00A11B07" w:rsidP="00B87F99">
      <w:pPr>
        <w:pStyle w:val="Nadpissl"/>
      </w:pPr>
      <w:bookmarkStart w:id="73" w:name="_Toc119490217"/>
      <w:bookmarkStart w:id="74" w:name="_Ref182819536"/>
      <w:bookmarkStart w:id="75" w:name="_Ref183180023"/>
      <w:bookmarkStart w:id="76" w:name="_Ref183180095"/>
      <w:bookmarkStart w:id="77" w:name="_Ref183180124"/>
      <w:bookmarkStart w:id="78" w:name="_Ref183180383"/>
      <w:r w:rsidRPr="00ED6198">
        <w:t>Zdrojový kód</w:t>
      </w:r>
      <w:r w:rsidR="005F5289" w:rsidRPr="00ED6198">
        <w:t xml:space="preserve"> a dokumentace</w:t>
      </w:r>
      <w:bookmarkEnd w:id="73"/>
      <w:bookmarkEnd w:id="74"/>
      <w:bookmarkEnd w:id="75"/>
      <w:bookmarkEnd w:id="76"/>
      <w:bookmarkEnd w:id="77"/>
      <w:bookmarkEnd w:id="78"/>
    </w:p>
    <w:p w14:paraId="02A41F5D" w14:textId="67BD439F" w:rsidR="0065484F" w:rsidRPr="00ED6198" w:rsidRDefault="00A11B07" w:rsidP="00B87F99">
      <w:pPr>
        <w:pStyle w:val="11odst"/>
      </w:pPr>
      <w:r w:rsidRPr="00ED6198">
        <w:t xml:space="preserve">Zdrojový kód bude předáván Objednateli na datovém nosiči </w:t>
      </w:r>
      <w:r w:rsidR="003F01BC">
        <w:t>společně s předáním výstupu z Plnění pro</w:t>
      </w:r>
      <w:r w:rsidR="00C00866">
        <w:t xml:space="preserve"> účely zahájení</w:t>
      </w:r>
      <w:r w:rsidRPr="00ED6198">
        <w:t xml:space="preserve">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B87F99">
      <w:pPr>
        <w:pStyle w:val="11odst"/>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B87F99">
      <w:pPr>
        <w:pStyle w:val="11odst"/>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B87F99">
      <w:pPr>
        <w:pStyle w:val="11odst"/>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B87F99">
      <w:pPr>
        <w:pStyle w:val="11odst"/>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B87F99">
      <w:pPr>
        <w:pStyle w:val="aodst"/>
      </w:pPr>
      <w:r w:rsidRPr="00ED6198">
        <w:t xml:space="preserve">Kompletní </w:t>
      </w:r>
      <w:r w:rsidR="00EF4636" w:rsidRPr="00ED6198">
        <w:t>Z</w:t>
      </w:r>
      <w:r w:rsidRPr="00ED6198">
        <w:t>drojové kódy celého díla.</w:t>
      </w:r>
    </w:p>
    <w:p w14:paraId="14DCD874" w14:textId="77777777" w:rsidR="0055737D" w:rsidRPr="00ED6198" w:rsidRDefault="0055737D" w:rsidP="00B87F99">
      <w:pPr>
        <w:pStyle w:val="aodst"/>
      </w:pPr>
      <w:r w:rsidRPr="00ED6198">
        <w:lastRenderedPageBreak/>
        <w:t>Uživatelskou příručku obsahující konkrétní popis uživatelského prostředí, funkcí a postupů pro zaškolení zaměstnanců.</w:t>
      </w:r>
    </w:p>
    <w:p w14:paraId="1BA81395" w14:textId="5F9C00C1" w:rsidR="001304A1" w:rsidRPr="00ED6198" w:rsidRDefault="0055737D" w:rsidP="00B87F99">
      <w:pPr>
        <w:pStyle w:val="aodst"/>
      </w:pPr>
      <w:r w:rsidRPr="00ED6198">
        <w:t>Administrátorskou příručku, popisující všechny parametry, které lze konfigurovat a popis dopadů změny konfigurace do systému.</w:t>
      </w:r>
    </w:p>
    <w:p w14:paraId="6E32730F" w14:textId="7ED5D41C" w:rsidR="0055737D" w:rsidRPr="00ED6198" w:rsidRDefault="0055737D" w:rsidP="00B87F99">
      <w:pPr>
        <w:pStyle w:val="aodst"/>
        <w:rPr>
          <w:szCs w:val="20"/>
        </w:rPr>
      </w:pPr>
      <w:r w:rsidRPr="00ED6198">
        <w:t>Technickou dokumentaci systému, pakliže se jedná o vícevrstvou architekturu, popis každé vrstvy zvlášť:</w:t>
      </w:r>
    </w:p>
    <w:p w14:paraId="2074F8F1" w14:textId="77777777" w:rsidR="0055737D" w:rsidRPr="0014427D" w:rsidRDefault="0055737D" w:rsidP="00B87F99">
      <w:pPr>
        <w:pStyle w:val="Odstavecseseznamem"/>
      </w:pPr>
      <w:r w:rsidRPr="0014427D">
        <w:t xml:space="preserve">Datová vrstva – popis datové </w:t>
      </w:r>
      <w:proofErr w:type="gramStart"/>
      <w:r w:rsidRPr="0014427D">
        <w:t>vrstvy,</w:t>
      </w:r>
      <w:proofErr w:type="gramEnd"/>
      <w:r w:rsidRPr="0014427D">
        <w:t xml:space="preserve"> čili tabulek v databázi včetně vazeb mezi tabulkami a včetně E-R schémat.</w:t>
      </w:r>
    </w:p>
    <w:p w14:paraId="427EFE02" w14:textId="77777777" w:rsidR="0055737D" w:rsidRPr="0014427D" w:rsidRDefault="0055737D" w:rsidP="00B87F99">
      <w:pPr>
        <w:pStyle w:val="Odstavecseseznamem"/>
      </w:pPr>
      <w:r w:rsidRPr="0014427D">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B87F99" w:rsidRDefault="0055737D" w:rsidP="00B87F99">
      <w:pPr>
        <w:pStyle w:val="Odstavecseseznamem"/>
      </w:pPr>
      <w:r w:rsidRPr="0014427D">
        <w:t xml:space="preserve">Prezentační vrstva </w:t>
      </w:r>
      <w:r w:rsidR="00427A8A" w:rsidRPr="0014427D">
        <w:t>–</w:t>
      </w:r>
      <w:r w:rsidRPr="0014427D">
        <w:t xml:space="preserve"> Dokumentace systému musí obsahovat drátové modely všech obrazovek uživatelského rozhraní včetně popisu funkcí prvků každé obrazovky</w:t>
      </w:r>
      <w:r w:rsidRPr="00B87F99">
        <w:t>.</w:t>
      </w:r>
    </w:p>
    <w:p w14:paraId="48F1F983" w14:textId="4EDD5C2E" w:rsidR="0055737D" w:rsidRPr="00ED6198" w:rsidRDefault="0055737D" w:rsidP="00B87F99">
      <w:pPr>
        <w:pStyle w:val="aodst"/>
      </w:pPr>
      <w:r w:rsidRPr="00ED6198">
        <w:t>Popis konfigurace provozního prostředí systému (serverová strana i klientská strana)</w:t>
      </w:r>
      <w:r w:rsidR="00615CEF">
        <w:t>.</w:t>
      </w:r>
    </w:p>
    <w:p w14:paraId="7CA4E2A0" w14:textId="77072313" w:rsidR="00ED6713" w:rsidRPr="00ED6198" w:rsidRDefault="0055737D" w:rsidP="00B87F99">
      <w:pPr>
        <w:pStyle w:val="aodst"/>
      </w:pPr>
      <w:r w:rsidRPr="00ED6198">
        <w:t>Dokumentace musí obsahovat soupis všech požadavků na nastavení hardwarových a softwarových komponent běhového prostředí jako jsou:</w:t>
      </w:r>
    </w:p>
    <w:p w14:paraId="79960249" w14:textId="68ECB0B5" w:rsidR="0055737D" w:rsidRPr="0014427D" w:rsidRDefault="0055737D" w:rsidP="00B87F99">
      <w:pPr>
        <w:pStyle w:val="Odstavecseseznamem"/>
      </w:pPr>
      <w:r w:rsidRPr="0014427D">
        <w:t>mapování souborových systémů</w:t>
      </w:r>
      <w:r w:rsidR="0048000E" w:rsidRPr="0014427D">
        <w:t>;</w:t>
      </w:r>
    </w:p>
    <w:p w14:paraId="6439BFFD" w14:textId="5B43F5BB" w:rsidR="00D3172A" w:rsidRPr="0014427D" w:rsidRDefault="0055737D" w:rsidP="00B87F99">
      <w:pPr>
        <w:pStyle w:val="Odstavecseseznamem"/>
      </w:pPr>
      <w:r w:rsidRPr="0014427D">
        <w:t>požadavky na operační paměť a procesory</w:t>
      </w:r>
      <w:r w:rsidR="0048000E" w:rsidRPr="0014427D">
        <w:t>;</w:t>
      </w:r>
    </w:p>
    <w:p w14:paraId="32C96FC4" w14:textId="1D26205D" w:rsidR="00E61F72" w:rsidRPr="0014427D" w:rsidRDefault="00D3172A" w:rsidP="00B87F99">
      <w:pPr>
        <w:pStyle w:val="Odstavecseseznamem"/>
      </w:pPr>
      <w:r w:rsidRPr="0014427D">
        <w:t xml:space="preserve">konfigurační parametry jednotlivých podpůrných </w:t>
      </w:r>
      <w:r w:rsidR="00980791" w:rsidRPr="0014427D">
        <w:t>Softwarových</w:t>
      </w:r>
      <w:r w:rsidRPr="0014427D">
        <w:t xml:space="preserve"> prostředků (např. specifika pro nastavení databáze, aplikačního serveru, webového serveru apod.)</w:t>
      </w:r>
      <w:r w:rsidR="0048000E" w:rsidRPr="0014427D">
        <w:t>.</w:t>
      </w:r>
    </w:p>
    <w:p w14:paraId="454883B9" w14:textId="7096976A" w:rsidR="00A50EBE" w:rsidRPr="00ED6198" w:rsidRDefault="00D3172A" w:rsidP="00B87F99">
      <w:pPr>
        <w:pStyle w:val="aodst"/>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B87F99">
      <w:pPr>
        <w:pStyle w:val="aodst"/>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B87F99">
      <w:pPr>
        <w:pStyle w:val="11odst"/>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B87F99">
      <w:pPr>
        <w:pStyle w:val="Nadpissl"/>
      </w:pPr>
      <w:bookmarkStart w:id="79" w:name="_Toc522718164"/>
      <w:bookmarkStart w:id="80" w:name="_Toc522718166"/>
      <w:bookmarkStart w:id="81" w:name="_Toc522718168"/>
      <w:bookmarkStart w:id="82" w:name="_Toc522718169"/>
      <w:bookmarkStart w:id="83" w:name="_Toc522718172"/>
      <w:bookmarkStart w:id="84" w:name="_Toc522718174"/>
      <w:bookmarkStart w:id="85" w:name="_Toc522718184"/>
      <w:bookmarkStart w:id="86" w:name="_Toc119490218"/>
      <w:bookmarkStart w:id="87" w:name="_Ref182819643"/>
      <w:bookmarkStart w:id="88" w:name="_Ref182837520"/>
      <w:bookmarkStart w:id="89" w:name="_Ref183180044"/>
      <w:bookmarkEnd w:id="79"/>
      <w:bookmarkEnd w:id="80"/>
      <w:bookmarkEnd w:id="81"/>
      <w:bookmarkEnd w:id="82"/>
      <w:bookmarkEnd w:id="83"/>
      <w:bookmarkEnd w:id="84"/>
      <w:bookmarkEnd w:id="85"/>
      <w:r w:rsidRPr="00ED6198">
        <w:t>A</w:t>
      </w:r>
      <w:r w:rsidR="00442655" w:rsidRPr="00ED6198">
        <w:t>k</w:t>
      </w:r>
      <w:r w:rsidRPr="00ED6198">
        <w:t>ceptační řízení</w:t>
      </w:r>
      <w:bookmarkEnd w:id="86"/>
      <w:bookmarkEnd w:id="87"/>
      <w:bookmarkEnd w:id="88"/>
      <w:bookmarkEnd w:id="89"/>
    </w:p>
    <w:p w14:paraId="0928C3BB" w14:textId="4EAF0947" w:rsidR="00D60A29" w:rsidRPr="008154F1" w:rsidRDefault="00D60A29" w:rsidP="00664159">
      <w:pPr>
        <w:pStyle w:val="11odst"/>
        <w:rPr>
          <w:b/>
          <w:bCs/>
        </w:rPr>
      </w:pPr>
      <w:bookmarkStart w:id="90" w:name="_Ref182925243"/>
      <w:bookmarkStart w:id="91" w:name="_Toc374550723"/>
      <w:bookmarkStart w:id="92" w:name="_Toc397429859"/>
      <w:r w:rsidRPr="008154F1">
        <w:rPr>
          <w:b/>
          <w:bCs/>
        </w:rPr>
        <w:t>Akceptační řízení Předmětu Smlouvy</w:t>
      </w:r>
      <w:bookmarkEnd w:id="90"/>
    </w:p>
    <w:p w14:paraId="782B0556" w14:textId="7756170A" w:rsidR="003E784C" w:rsidRPr="00ED6198" w:rsidRDefault="000923C9" w:rsidP="00B87F99">
      <w:pPr>
        <w:pStyle w:val="111odst"/>
      </w:pPr>
      <w:r w:rsidRPr="00ED6198">
        <w:t xml:space="preserve">Předání a </w:t>
      </w:r>
      <w:proofErr w:type="gramStart"/>
      <w:r w:rsidRPr="00ED6198">
        <w:t xml:space="preserve">převzetí  </w:t>
      </w:r>
      <w:r w:rsidR="005A1708" w:rsidRPr="00ED6198">
        <w:t>Předmětu</w:t>
      </w:r>
      <w:proofErr w:type="gramEnd"/>
      <w:r w:rsidR="005A1708" w:rsidRPr="00ED6198">
        <w:t xml:space="preserve"> </w:t>
      </w:r>
      <w:r w:rsidR="004350CC">
        <w:t>Smlouvy</w:t>
      </w:r>
      <w:r w:rsidR="004350CC" w:rsidRPr="00ED6198">
        <w:t xml:space="preserve"> </w:t>
      </w:r>
      <w:r w:rsidR="0010535E">
        <w:t>(</w:t>
      </w:r>
      <w:r w:rsidR="002606ED">
        <w:t xml:space="preserve">tj. </w:t>
      </w:r>
      <w:r w:rsidR="0010535E">
        <w:t>včetně</w:t>
      </w:r>
      <w:r w:rsidR="00427A8A" w:rsidRPr="00ED6198">
        <w:t xml:space="preserve"> Zdrojových kódů</w:t>
      </w:r>
      <w:r w:rsidR="002606ED">
        <w:t xml:space="preserve"> a Dokumentace)</w:t>
      </w:r>
      <w:r w:rsidR="006133FA">
        <w:t xml:space="preserve"> </w:t>
      </w:r>
      <w:r w:rsidRPr="00ED6198">
        <w:t>probíhá na základě Akceptačního řízení, tj. postupným provedením akceptačních procesů a podepsáním Akceptačního</w:t>
      </w:r>
      <w:r w:rsidR="005E5ADB">
        <w:t xml:space="preserve"> protokolu</w:t>
      </w:r>
      <w:r w:rsidR="003158E5" w:rsidRPr="00ED6198">
        <w:t>.</w:t>
      </w:r>
      <w:r w:rsidR="005E5ADB">
        <w:t xml:space="preserve"> Je-li Předmět Smlouvy rozdě</w:t>
      </w:r>
      <w:r w:rsidR="00C75BE7">
        <w:t xml:space="preserve">len na části, </w:t>
      </w:r>
      <w:r w:rsidR="00FF546F">
        <w:t xml:space="preserve">použije se tento </w:t>
      </w:r>
      <w:r w:rsidR="008154F1">
        <w:t xml:space="preserve">článek </w:t>
      </w:r>
      <w:r w:rsidR="00FF546F">
        <w:t>obdobně pro každou část, nestanoví-li Smlouva jinak. Jsou-li součástí Předmětu Smlouvy</w:t>
      </w:r>
      <w:r w:rsidR="00C75BE7">
        <w:t xml:space="preserve"> </w:t>
      </w:r>
      <w:r w:rsidR="00FF546F">
        <w:t>Služby nebo Paušální služby, použij</w:t>
      </w:r>
      <w:r w:rsidR="006B7C19">
        <w:t>í se, nestanoví-li Smlouva jinak, p</w:t>
      </w:r>
      <w:r w:rsidR="009A6F40">
        <w:t xml:space="preserve">ro Služby ustanovení odst. </w:t>
      </w:r>
      <w:r w:rsidR="000B3C4C">
        <w:fldChar w:fldCharType="begin"/>
      </w:r>
      <w:r w:rsidR="000B3C4C">
        <w:instrText xml:space="preserve"> REF _Ref182924336 \r \h </w:instrText>
      </w:r>
      <w:r w:rsidR="000B3C4C">
        <w:fldChar w:fldCharType="separate"/>
      </w:r>
      <w:r w:rsidR="000B3C4C">
        <w:t>8.2</w:t>
      </w:r>
      <w:r w:rsidR="000B3C4C">
        <w:fldChar w:fldCharType="end"/>
      </w:r>
      <w:r w:rsidR="009A6F40">
        <w:t xml:space="preserve"> ZOP a pro Paušální služby ustanovení odst. </w:t>
      </w:r>
      <w:r w:rsidR="00112CDE">
        <w:fldChar w:fldCharType="begin"/>
      </w:r>
      <w:r w:rsidR="00112CDE">
        <w:instrText xml:space="preserve"> REF _Ref182924705 \r \h </w:instrText>
      </w:r>
      <w:r w:rsidR="00112CDE">
        <w:fldChar w:fldCharType="separate"/>
      </w:r>
      <w:r w:rsidR="00112CDE">
        <w:t>8.3</w:t>
      </w:r>
      <w:r w:rsidR="00112CDE">
        <w:fldChar w:fldCharType="end"/>
      </w:r>
      <w:r w:rsidR="009A6F40">
        <w:t xml:space="preserve"> ZOP.</w:t>
      </w:r>
    </w:p>
    <w:p w14:paraId="758DA57E" w14:textId="6149788F" w:rsidR="000923C9" w:rsidRDefault="000923C9" w:rsidP="008154F1">
      <w:pPr>
        <w:pStyle w:val="111odst"/>
      </w:pPr>
      <w:bookmarkStart w:id="93" w:name="_Ref182922251"/>
      <w:r w:rsidRPr="00ED6198">
        <w:t xml:space="preserve">Akceptační řízení zahrnuje porovnání skutečných vlastností </w:t>
      </w:r>
      <w:r w:rsidR="00746AE2">
        <w:t>a funkcionalit</w:t>
      </w:r>
      <w:r w:rsidR="00B1140C">
        <w:t xml:space="preserve"> s</w:t>
      </w:r>
      <w:r w:rsidRPr="00ED6198">
        <w:t xml:space="preserve"> Akceptačními kritérii.</w:t>
      </w:r>
      <w:bookmarkEnd w:id="93"/>
      <w:r w:rsidRPr="00ED6198">
        <w:t xml:space="preserve"> </w:t>
      </w:r>
    </w:p>
    <w:p w14:paraId="3352A78C" w14:textId="73691F3A" w:rsidR="001B7E7B" w:rsidRDefault="00EE4AA9" w:rsidP="008154F1">
      <w:pPr>
        <w:pStyle w:val="111odst"/>
      </w:pPr>
      <w:bookmarkStart w:id="94" w:name="_Ref182925421"/>
      <w:r>
        <w:t>Nestanoví-li Smlouva či její přílohy Akceptační kritéria, rozumí se jimi</w:t>
      </w:r>
      <w:r w:rsidR="00A363B7">
        <w:t>:</w:t>
      </w:r>
      <w:bookmarkEnd w:id="94"/>
    </w:p>
    <w:p w14:paraId="56421CDF" w14:textId="16CBB143" w:rsidR="00A363B7" w:rsidRDefault="00953575" w:rsidP="00B87F99">
      <w:pPr>
        <w:pStyle w:val="aodst"/>
      </w:pPr>
      <w:r>
        <w:t>v</w:t>
      </w:r>
      <w:r w:rsidR="00A363B7">
        <w:t>lastnosti a funkcionality uvedené ve specifikaci plnění</w:t>
      </w:r>
      <w:r w:rsidR="00134BFA">
        <w:t xml:space="preserve"> Objednatele</w:t>
      </w:r>
      <w:r w:rsidR="00A363B7">
        <w:t>, která je s</w:t>
      </w:r>
      <w:r w:rsidR="00C24CBC">
        <w:t>oučástí Smlouvy</w:t>
      </w:r>
      <w:r w:rsidR="004B6934">
        <w:t>,</w:t>
      </w:r>
      <w:r>
        <w:t xml:space="preserve"> a</w:t>
      </w:r>
      <w:r w:rsidR="00F34F6B">
        <w:t xml:space="preserve"> </w:t>
      </w:r>
      <w:r w:rsidR="004B6934">
        <w:t>dále</w:t>
      </w:r>
      <w:r w:rsidR="00F34F6B">
        <w:t xml:space="preserve"> vlastnosti a funkcionality uvedené ve specifikaci plnění Dodavatele</w:t>
      </w:r>
      <w:r w:rsidR="001F1893">
        <w:t xml:space="preserve"> (je-li taková)</w:t>
      </w:r>
      <w:r w:rsidR="00F34F6B">
        <w:t xml:space="preserve">, </w:t>
      </w:r>
      <w:r w:rsidR="00F06EB0">
        <w:t xml:space="preserve">která je součástí Smlouvy, </w:t>
      </w:r>
      <w:r w:rsidR="00F34F6B">
        <w:t>a</w:t>
      </w:r>
    </w:p>
    <w:p w14:paraId="7F89B441" w14:textId="38A5F809" w:rsidR="00C24CBC" w:rsidRPr="00ED6198" w:rsidRDefault="00953575" w:rsidP="008154F1">
      <w:pPr>
        <w:pStyle w:val="aodst"/>
      </w:pPr>
      <w:r w:rsidRPr="00953575">
        <w:lastRenderedPageBreak/>
        <w:t>požadavky na Zdrojové kódy</w:t>
      </w:r>
      <w:r w:rsidR="0053450F">
        <w:t xml:space="preserve"> a Dokumentaci</w:t>
      </w:r>
      <w:r w:rsidRPr="00953575">
        <w:t xml:space="preserve"> dle čl. </w:t>
      </w:r>
      <w:r w:rsidR="00671B77">
        <w:fldChar w:fldCharType="begin"/>
      </w:r>
      <w:r w:rsidR="00671B77">
        <w:instrText xml:space="preserve"> REF _Ref183180095 \r \h </w:instrText>
      </w:r>
      <w:r w:rsidR="00671B77">
        <w:fldChar w:fldCharType="separate"/>
      </w:r>
      <w:r w:rsidR="00671B77">
        <w:t>7</w:t>
      </w:r>
      <w:r w:rsidR="00671B77">
        <w:fldChar w:fldCharType="end"/>
      </w:r>
      <w:r>
        <w:t xml:space="preserve"> ZOP</w:t>
      </w:r>
      <w:r w:rsidR="00F06EB0">
        <w:t>.</w:t>
      </w:r>
    </w:p>
    <w:p w14:paraId="7DE8622F" w14:textId="4E8159B4" w:rsidR="00106487" w:rsidRDefault="00B3249C" w:rsidP="00B87F99">
      <w:pPr>
        <w:pStyle w:val="111odst"/>
      </w:pPr>
      <w:r>
        <w:t xml:space="preserve">Dodavatel </w:t>
      </w:r>
      <w:r w:rsidRPr="00B3249C">
        <w:t xml:space="preserve">je povinen písemně informovat Objednatele nejméně čtrnáct (14) dní předem o termínu předání </w:t>
      </w:r>
      <w:r>
        <w:t>Předmětu Smlouvy</w:t>
      </w:r>
      <w:r w:rsidR="0E16C530">
        <w:t xml:space="preserve"> či její části</w:t>
      </w:r>
      <w:r>
        <w:t>.</w:t>
      </w:r>
    </w:p>
    <w:p w14:paraId="21451058" w14:textId="7C6B4E6C" w:rsidR="001F1FCE" w:rsidRDefault="00D12A26" w:rsidP="00B87F99">
      <w:pPr>
        <w:pStyle w:val="111odst"/>
      </w:pPr>
      <w:bookmarkStart w:id="95" w:name="_Ref182924146"/>
      <w:r w:rsidRPr="00D12A26">
        <w:t xml:space="preserve">Dodavatel předá Objednateli </w:t>
      </w:r>
      <w:r w:rsidR="00DF2317">
        <w:t>Předmět Smlouvy</w:t>
      </w:r>
      <w:r w:rsidRPr="00D12A26">
        <w:t xml:space="preserve"> k realizaci Akceptačního řízení. Akceptační řízení může být zahájeno pouze v případě, že </w:t>
      </w:r>
      <w:r w:rsidR="00DF2317">
        <w:t>Předmět Smlouvy</w:t>
      </w:r>
      <w:r w:rsidRPr="00D12A26">
        <w:t xml:space="preserve"> </w:t>
      </w:r>
      <w:r w:rsidR="00DF2317">
        <w:t>byl</w:t>
      </w:r>
      <w:r w:rsidRPr="00D12A26">
        <w:t xml:space="preserve"> </w:t>
      </w:r>
      <w:r w:rsidR="00DF2317">
        <w:t>Dodavatem</w:t>
      </w:r>
      <w:r w:rsidRPr="00D12A26">
        <w:t xml:space="preserve"> skutečně předán Objednateli a ten se s ním mohl seznámit. Objednatel na žádost </w:t>
      </w:r>
      <w:r w:rsidR="00147E4F">
        <w:t>Dodavatele</w:t>
      </w:r>
      <w:r w:rsidRPr="00D12A26">
        <w:t xml:space="preserve"> </w:t>
      </w:r>
      <w:r w:rsidR="00910E1C">
        <w:t>bez zbytečného odkladu</w:t>
      </w:r>
      <w:r w:rsidR="000B588B">
        <w:t xml:space="preserve"> </w:t>
      </w:r>
      <w:r w:rsidRPr="00D12A26">
        <w:t xml:space="preserve">potvrdí převzetí </w:t>
      </w:r>
      <w:r w:rsidR="00EF4E9D">
        <w:t>Předmětu Smlouvy</w:t>
      </w:r>
      <w:r w:rsidRPr="00D12A26">
        <w:t xml:space="preserve"> k Akceptačnímu řízení v Helpdesku, e-mailem, anebo jiným dohodnutým způsobem. Potvrzením převzetí Díla k Akceptačnímu řízení ve smyslu tohoto odstavce je zahájeno Akceptační řízení.</w:t>
      </w:r>
      <w:bookmarkEnd w:id="95"/>
    </w:p>
    <w:p w14:paraId="6E0DD37F" w14:textId="78094BCC" w:rsidR="000B588B" w:rsidRDefault="000B588B" w:rsidP="00B87F99">
      <w:pPr>
        <w:pStyle w:val="111odst"/>
      </w:pPr>
      <w:bookmarkStart w:id="96" w:name="_Ref182921754"/>
      <w:r>
        <w:t>Předmět Smlouvy je způsobilý k akceptaci Objednatelem, pokud:</w:t>
      </w:r>
      <w:bookmarkEnd w:id="96"/>
    </w:p>
    <w:p w14:paraId="3D95E633" w14:textId="0146C732" w:rsidR="00E9045B" w:rsidRDefault="00E9045B" w:rsidP="00B87F99">
      <w:pPr>
        <w:pStyle w:val="aodst"/>
      </w:pPr>
      <w:r>
        <w:t xml:space="preserve">splňuje Akceptační kritéria a současně nevykazuje žádnou Vadu kategorie A, B a C či jiné vady (zejména vady, pro které není vhodné dělení Vad dle </w:t>
      </w:r>
      <w:r w:rsidR="00352B4B">
        <w:t>ZOP</w:t>
      </w:r>
      <w:r>
        <w:t xml:space="preserve"> -&gt; např. některý HW měly-li být dle Návrhu řešení provedeny)</w:t>
      </w:r>
      <w:r w:rsidR="00524ED2">
        <w:t>,</w:t>
      </w:r>
      <w:r>
        <w:t xml:space="preserve"> pak Objednatel vyznačí na Akceptačním protokolu „</w:t>
      </w:r>
      <w:r w:rsidRPr="00B87F99">
        <w:rPr>
          <w:b/>
        </w:rPr>
        <w:t>Akceptováno</w:t>
      </w:r>
      <w:r>
        <w:t>“; nebo</w:t>
      </w:r>
    </w:p>
    <w:p w14:paraId="3AACF92F" w14:textId="79C2586D" w:rsidR="00E9045B" w:rsidRDefault="00E9045B" w:rsidP="00E9045B">
      <w:pPr>
        <w:pStyle w:val="aodst"/>
      </w:pPr>
      <w:bookmarkStart w:id="97" w:name="_Ref183017516"/>
      <w:r>
        <w:t>splňuje Akceptační kritéria a současně nevykazuje žádnou Vadu kategorie A, B a současně nemá více než:</w:t>
      </w:r>
      <w:bookmarkEnd w:id="97"/>
    </w:p>
    <w:p w14:paraId="18E064EE" w14:textId="484EFA44" w:rsidR="00E9045B" w:rsidRDefault="00BC32D5" w:rsidP="008154F1">
      <w:pPr>
        <w:pStyle w:val="Odstavecseseznamem"/>
      </w:pPr>
      <w:bookmarkStart w:id="98" w:name="_Ref183017455"/>
      <w:r>
        <w:t xml:space="preserve">30 </w:t>
      </w:r>
      <w:r w:rsidR="00E9045B">
        <w:t xml:space="preserve">Vad kategorie C nebo drobných vad, jež nebrání řádnému užívání </w:t>
      </w:r>
      <w:r w:rsidR="00A77666">
        <w:t>Předmětu Smlouvy</w:t>
      </w:r>
      <w:r w:rsidR="00E9045B">
        <w:t>,</w:t>
      </w:r>
      <w:r>
        <w:t xml:space="preserve"> </w:t>
      </w:r>
      <w:proofErr w:type="gramStart"/>
      <w:r>
        <w:t>je li</w:t>
      </w:r>
      <w:proofErr w:type="gramEnd"/>
      <w:r>
        <w:t xml:space="preserve"> předmětem akceptace vytvoření Software či Dokumentace</w:t>
      </w:r>
      <w:bookmarkEnd w:id="98"/>
      <w:r>
        <w:t xml:space="preserve"> či vytvoření části Software či Dokumentace</w:t>
      </w:r>
    </w:p>
    <w:p w14:paraId="02AB5FBC" w14:textId="687572D1" w:rsidR="00BC32D5" w:rsidRDefault="00BC32D5" w:rsidP="008154F1">
      <w:pPr>
        <w:pStyle w:val="Odstavecseseznamem"/>
      </w:pPr>
      <w:r>
        <w:t xml:space="preserve">10 Vad kategorie C nebo drobných vad, jež nebrání řádnému užívání Předmětu Smlouvy, nejde-li o případ uvedený v odst. </w:t>
      </w:r>
      <w:r>
        <w:fldChar w:fldCharType="begin"/>
      </w:r>
      <w:r>
        <w:instrText xml:space="preserve"> REF _Ref182921754 \r \h </w:instrText>
      </w:r>
      <w:r>
        <w:fldChar w:fldCharType="separate"/>
      </w:r>
      <w:r>
        <w:t>8.1.6</w:t>
      </w:r>
      <w:r>
        <w:fldChar w:fldCharType="end"/>
      </w:r>
      <w:r>
        <w:t xml:space="preserve"> </w:t>
      </w:r>
      <w:proofErr w:type="spellStart"/>
      <w:r>
        <w:t>písm</w:t>
      </w:r>
      <w:proofErr w:type="spellEnd"/>
      <w:r>
        <w:t xml:space="preserve"> </w:t>
      </w:r>
      <w:r>
        <w:fldChar w:fldCharType="begin"/>
      </w:r>
      <w:r>
        <w:instrText xml:space="preserve"> REF _Ref183017516 \r \h </w:instrText>
      </w:r>
      <w:r>
        <w:fldChar w:fldCharType="separate"/>
      </w:r>
      <w:r>
        <w:t>b</w:t>
      </w:r>
      <w:r>
        <w:fldChar w:fldCharType="end"/>
      </w:r>
      <w:r>
        <w:t xml:space="preserve">. </w:t>
      </w:r>
      <w:r>
        <w:fldChar w:fldCharType="begin"/>
      </w:r>
      <w:r>
        <w:instrText xml:space="preserve"> REF _Ref183017455 \r \h </w:instrText>
      </w:r>
      <w:r>
        <w:fldChar w:fldCharType="separate"/>
      </w:r>
      <w:r>
        <w:t>i</w:t>
      </w:r>
      <w:r>
        <w:fldChar w:fldCharType="end"/>
      </w:r>
      <w:r>
        <w:t>.</w:t>
      </w:r>
    </w:p>
    <w:p w14:paraId="738CC4AA" w14:textId="2FC73B25" w:rsidR="00E9045B" w:rsidRDefault="00E9045B" w:rsidP="00B87F99">
      <w:pPr>
        <w:ind w:left="1361"/>
      </w:pPr>
      <w:r>
        <w:t>pak Objednatel vyznačí na Akceptačním protokolu „</w:t>
      </w:r>
      <w:r w:rsidRPr="00B87F99">
        <w:rPr>
          <w:b/>
        </w:rPr>
        <w:t>Akceptováno s</w:t>
      </w:r>
      <w:r w:rsidRPr="008154F1">
        <w:rPr>
          <w:b/>
          <w:bCs/>
        </w:rPr>
        <w:t xml:space="preserve"> </w:t>
      </w:r>
      <w:r w:rsidRPr="00B87F99">
        <w:rPr>
          <w:b/>
        </w:rPr>
        <w:t>výhradou</w:t>
      </w:r>
      <w:r>
        <w:t>“.</w:t>
      </w:r>
    </w:p>
    <w:p w14:paraId="1D693C20" w14:textId="1BF134F8" w:rsidR="00676C44" w:rsidRDefault="00676C44" w:rsidP="00B87F99">
      <w:pPr>
        <w:pStyle w:val="111odst"/>
        <w:widowControl w:val="0"/>
        <w:ind w:left="737" w:hanging="737"/>
        <w:outlineLvl w:val="3"/>
      </w:pPr>
      <w:r>
        <w:t xml:space="preserve">V jiných případech než dle odst. </w:t>
      </w:r>
      <w:r w:rsidR="00584278">
        <w:fldChar w:fldCharType="begin"/>
      </w:r>
      <w:r w:rsidR="00584278">
        <w:instrText xml:space="preserve"> REF _Ref182921754 \r \h </w:instrText>
      </w:r>
      <w:r w:rsidR="00584278">
        <w:fldChar w:fldCharType="separate"/>
      </w:r>
      <w:r w:rsidR="00584278">
        <w:t>8.1.5</w:t>
      </w:r>
      <w:r w:rsidR="00584278">
        <w:fldChar w:fldCharType="end"/>
      </w:r>
      <w:r>
        <w:t xml:space="preserve"> </w:t>
      </w:r>
      <w:r w:rsidR="00584278">
        <w:t xml:space="preserve">ZOP </w:t>
      </w:r>
      <w:r>
        <w:t>vyznačí Objednatel na Akceptačním protokolu „</w:t>
      </w:r>
      <w:r w:rsidRPr="00B87F99">
        <w:rPr>
          <w:b/>
        </w:rPr>
        <w:t>Neakceptováno</w:t>
      </w:r>
      <w:r>
        <w:t>“.</w:t>
      </w:r>
    </w:p>
    <w:p w14:paraId="693463AD" w14:textId="515E8D5E" w:rsidR="00676C44" w:rsidRDefault="00676C44" w:rsidP="00676C44">
      <w:pPr>
        <w:pStyle w:val="111odst"/>
        <w:widowControl w:val="0"/>
        <w:ind w:left="737" w:hanging="737"/>
        <w:outlineLvl w:val="3"/>
      </w:pPr>
      <w:r>
        <w:t xml:space="preserve">Nedohodnou-li se Smluvní strany jinak, připraví </w:t>
      </w:r>
      <w:r w:rsidR="00584278">
        <w:t>Dodavatel</w:t>
      </w:r>
      <w:r>
        <w:t xml:space="preserve"> návrh Akceptačního protokolu, který musí obsahovat minimálně:</w:t>
      </w:r>
    </w:p>
    <w:p w14:paraId="19E0CBB3" w14:textId="33A2C667" w:rsidR="00676C44" w:rsidRPr="00B422A2" w:rsidRDefault="00676C44" w:rsidP="008154F1">
      <w:pPr>
        <w:pStyle w:val="aodst"/>
      </w:pPr>
      <w:r>
        <w:t xml:space="preserve">označení </w:t>
      </w:r>
      <w:r w:rsidRPr="00B422A2">
        <w:t>Smluvních stran a odkaz na</w:t>
      </w:r>
      <w:r w:rsidR="006665C6">
        <w:t xml:space="preserve"> </w:t>
      </w:r>
      <w:r w:rsidRPr="00B422A2">
        <w:t>Smlouvu,</w:t>
      </w:r>
    </w:p>
    <w:p w14:paraId="5FF3626C" w14:textId="06A21AA3" w:rsidR="00676C44" w:rsidRPr="00B422A2" w:rsidRDefault="00676C44" w:rsidP="008154F1">
      <w:pPr>
        <w:pStyle w:val="aodst"/>
      </w:pPr>
      <w:r w:rsidRPr="00B422A2">
        <w:t xml:space="preserve">seznam Akceptačních kritérií společně s vedlejším sloupcem pro možnost vyznačení, zda </w:t>
      </w:r>
      <w:r w:rsidR="006665C6">
        <w:t>Předmět Smlouvy</w:t>
      </w:r>
      <w:r w:rsidRPr="00B422A2">
        <w:t xml:space="preserve"> splňuje příslušné Akceptační kritérium (např. ano/ne)</w:t>
      </w:r>
    </w:p>
    <w:p w14:paraId="1713C59E" w14:textId="77777777" w:rsidR="00676C44" w:rsidRDefault="00676C44" w:rsidP="008154F1">
      <w:pPr>
        <w:pStyle w:val="aodst"/>
      </w:pPr>
      <w:r w:rsidRPr="00B422A2">
        <w:t>tabulku</w:t>
      </w:r>
      <w:r>
        <w:t xml:space="preserve"> pro možnost vepsání zjištěných Vad včetně možnosti uvedení, o jakou Vadu se jedná (A/B/C),</w:t>
      </w:r>
    </w:p>
    <w:p w14:paraId="6C9105F4" w14:textId="77777777" w:rsidR="00676C44" w:rsidRPr="00B422A2" w:rsidRDefault="00676C44" w:rsidP="008154F1">
      <w:pPr>
        <w:pStyle w:val="aodst"/>
      </w:pPr>
      <w:r w:rsidRPr="00B422A2">
        <w:t>tabulku pro možnost vepsání dalších zjištěných vad,</w:t>
      </w:r>
    </w:p>
    <w:p w14:paraId="129E4D64" w14:textId="77777777" w:rsidR="00676C44" w:rsidRDefault="00676C44" w:rsidP="008154F1">
      <w:pPr>
        <w:pStyle w:val="aodst"/>
      </w:pPr>
      <w:r w:rsidRPr="00B422A2">
        <w:t>pro</w:t>
      </w:r>
      <w:r>
        <w:t>stor pro závěrečné hodnocení (např. formou výběru z kolonek „</w:t>
      </w:r>
      <w:r w:rsidRPr="008154F1">
        <w:rPr>
          <w:b/>
          <w:bCs/>
        </w:rPr>
        <w:t>Akceptováno</w:t>
      </w:r>
      <w:r>
        <w:t>“, „</w:t>
      </w:r>
      <w:r w:rsidRPr="008154F1">
        <w:rPr>
          <w:b/>
          <w:bCs/>
        </w:rPr>
        <w:t>Akceptováno s výhradou</w:t>
      </w:r>
      <w:r>
        <w:t>“, „</w:t>
      </w:r>
      <w:r w:rsidRPr="008154F1">
        <w:rPr>
          <w:b/>
          <w:bCs/>
        </w:rPr>
        <w:t>Neakceptováno</w:t>
      </w:r>
      <w:r>
        <w:t>“) a</w:t>
      </w:r>
    </w:p>
    <w:p w14:paraId="5E0BB098" w14:textId="77777777" w:rsidR="00676C44" w:rsidRDefault="00676C44" w:rsidP="008154F1">
      <w:pPr>
        <w:pStyle w:val="aodst"/>
      </w:pPr>
      <w:r w:rsidRPr="00B422A2">
        <w:t>podpisové</w:t>
      </w:r>
      <w:r>
        <w:t xml:space="preserve"> doložky pro oprávněné osoby za Smluvní strany.</w:t>
      </w:r>
    </w:p>
    <w:p w14:paraId="0182AB10" w14:textId="6A61BED8" w:rsidR="00676C44" w:rsidRDefault="00676C44" w:rsidP="00676C44">
      <w:pPr>
        <w:pStyle w:val="111odst"/>
        <w:widowControl w:val="0"/>
        <w:ind w:left="737" w:hanging="737"/>
        <w:outlineLvl w:val="3"/>
      </w:pPr>
      <w:r w:rsidRPr="001C2D9F">
        <w:t xml:space="preserve">Objednatel je povinen </w:t>
      </w:r>
      <w:r>
        <w:t xml:space="preserve">do třiceti (30) kalendářních dnů ode dne zahájení Akceptačního řízení posoudit </w:t>
      </w:r>
      <w:r w:rsidR="006665C6">
        <w:t>Předmět Smlouvy</w:t>
      </w:r>
      <w:r>
        <w:t xml:space="preserve"> postupem dle odst. </w:t>
      </w:r>
      <w:r w:rsidR="00C41CB1">
        <w:fldChar w:fldCharType="begin"/>
      </w:r>
      <w:r w:rsidR="00C41CB1">
        <w:instrText xml:space="preserve"> REF _Ref182922251 \r \h </w:instrText>
      </w:r>
      <w:r w:rsidR="00C41CB1">
        <w:fldChar w:fldCharType="separate"/>
      </w:r>
      <w:r w:rsidR="00C41CB1">
        <w:t>8.1.1</w:t>
      </w:r>
      <w:r w:rsidR="00C41CB1">
        <w:fldChar w:fldCharType="end"/>
      </w:r>
      <w:r w:rsidR="00C41CB1">
        <w:t xml:space="preserve"> ZOP</w:t>
      </w:r>
      <w:r>
        <w:t xml:space="preserve"> a v případě dle odst. </w:t>
      </w:r>
      <w:r w:rsidR="000D6E57">
        <w:fldChar w:fldCharType="begin"/>
      </w:r>
      <w:r w:rsidR="000D6E57">
        <w:instrText xml:space="preserve"> REF _Ref182921754 \r \h </w:instrText>
      </w:r>
      <w:r w:rsidR="000D6E57">
        <w:fldChar w:fldCharType="separate"/>
      </w:r>
      <w:r w:rsidR="000D6E57">
        <w:t>8.1.5</w:t>
      </w:r>
      <w:r w:rsidR="000D6E57">
        <w:fldChar w:fldCharType="end"/>
      </w:r>
      <w:r>
        <w:t xml:space="preserve"> </w:t>
      </w:r>
      <w:r w:rsidR="000D6E57">
        <w:t>ZOP</w:t>
      </w:r>
      <w:r>
        <w:t xml:space="preserve"> podepsat Akceptační protokol a vyznačit na něm „</w:t>
      </w:r>
      <w:r w:rsidRPr="008154F1">
        <w:rPr>
          <w:b/>
          <w:iCs/>
        </w:rPr>
        <w:t>Akceptováno</w:t>
      </w:r>
      <w:r w:rsidRPr="002D4678">
        <w:t>“</w:t>
      </w:r>
      <w:r>
        <w:t>, nebo „</w:t>
      </w:r>
      <w:r w:rsidRPr="008154F1">
        <w:rPr>
          <w:b/>
          <w:iCs/>
        </w:rPr>
        <w:t>Akceptováno s výhradou</w:t>
      </w:r>
      <w:r>
        <w:t>“ včetně vyznačení Vad/y či vad/y. V opačném případě je Objednatel povinen ve výše uvedené lhůtě podepsat Akceptační protokol společně s vyznačením „</w:t>
      </w:r>
      <w:r w:rsidRPr="008154F1">
        <w:rPr>
          <w:b/>
          <w:iCs/>
        </w:rPr>
        <w:t>Neakceptováno</w:t>
      </w:r>
      <w:r>
        <w:t>“ včetně vyznačení nesplněných Akceptačních kritérií nebo vyznačení Vad/y a jejich/její kategorizace (A, B nebo C) nebo vyznačení dalších vad.</w:t>
      </w:r>
    </w:p>
    <w:p w14:paraId="0CE93140" w14:textId="25E80B32" w:rsidR="00676C44" w:rsidRDefault="00676C44" w:rsidP="00676C44">
      <w:pPr>
        <w:pStyle w:val="111odst"/>
        <w:widowControl w:val="0"/>
        <w:ind w:left="737" w:hanging="737"/>
        <w:outlineLvl w:val="3"/>
      </w:pPr>
      <w:r>
        <w:t>Okamžikem podpisu Akceptační protokolu společně s vyznačením „</w:t>
      </w:r>
      <w:r w:rsidRPr="008154F1">
        <w:rPr>
          <w:b/>
          <w:iCs/>
        </w:rPr>
        <w:t>Akceptováno</w:t>
      </w:r>
      <w:r>
        <w:t>“, nebo „</w:t>
      </w:r>
      <w:r w:rsidRPr="008154F1">
        <w:rPr>
          <w:b/>
          <w:iCs/>
        </w:rPr>
        <w:t>Akceptováno s výhradou</w:t>
      </w:r>
      <w:r>
        <w:t xml:space="preserve">“ je </w:t>
      </w:r>
      <w:r w:rsidR="00736265">
        <w:t>Předmět Smloouvy</w:t>
      </w:r>
      <w:r>
        <w:t xml:space="preserve"> proveden. </w:t>
      </w:r>
    </w:p>
    <w:p w14:paraId="3B8A397F" w14:textId="07A0DCCE" w:rsidR="006D55FB" w:rsidRDefault="00676C44" w:rsidP="00676C44">
      <w:pPr>
        <w:pStyle w:val="111odst"/>
        <w:widowControl w:val="0"/>
        <w:ind w:left="737" w:hanging="737"/>
        <w:outlineLvl w:val="3"/>
      </w:pPr>
      <w:bookmarkStart w:id="99" w:name="_Ref183001204"/>
      <w:r>
        <w:t>Podpis Akceptačního protokolu s vyznačením „</w:t>
      </w:r>
      <w:r w:rsidRPr="008154F1">
        <w:rPr>
          <w:b/>
          <w:iCs/>
        </w:rPr>
        <w:t>Akceptováno s výhradou</w:t>
      </w:r>
      <w:r>
        <w:t xml:space="preserve">“ nezbavuje odpovědnosti </w:t>
      </w:r>
      <w:r w:rsidR="00C41CB1">
        <w:t>Dodavatele</w:t>
      </w:r>
      <w:r>
        <w:t xml:space="preserve"> </w:t>
      </w:r>
      <w:r w:rsidR="00506C8B">
        <w:t>odstranit</w:t>
      </w:r>
      <w:r>
        <w:t xml:space="preserve"> vyznačené Vady či vady. </w:t>
      </w:r>
      <w:r w:rsidR="00C41CB1">
        <w:t>Dodavatel</w:t>
      </w:r>
      <w:r>
        <w:t xml:space="preserve"> je povinen takové Vady či vady odstranit ve lhůtě určené Objednatelem, jinak </w:t>
      </w:r>
      <w:r w:rsidR="006C6B90">
        <w:t xml:space="preserve">do </w:t>
      </w:r>
      <w:r w:rsidR="00AE4C7F">
        <w:t>třiceti</w:t>
      </w:r>
      <w:r w:rsidR="006C6B90">
        <w:t xml:space="preserve"> (</w:t>
      </w:r>
      <w:r w:rsidR="00AE4C7F">
        <w:t>30</w:t>
      </w:r>
      <w:r w:rsidR="006C6B90">
        <w:t>) kalendářních dnů</w:t>
      </w:r>
      <w:r w:rsidR="00BB3024">
        <w:t xml:space="preserve"> od podpisu Akceptačního protokolu s</w:t>
      </w:r>
      <w:r w:rsidR="00EC6964">
        <w:t> </w:t>
      </w:r>
      <w:r w:rsidR="00BB3024">
        <w:t>v</w:t>
      </w:r>
      <w:r w:rsidR="00EC6964">
        <w:t>yznačením „</w:t>
      </w:r>
      <w:r w:rsidR="00EC6964" w:rsidRPr="008154F1">
        <w:rPr>
          <w:b/>
          <w:iCs/>
        </w:rPr>
        <w:t>Akceptováno s výhradou</w:t>
      </w:r>
      <w:r w:rsidR="00EC6964">
        <w:rPr>
          <w:bCs/>
          <w:iCs/>
        </w:rPr>
        <w:t>“</w:t>
      </w:r>
      <w:r>
        <w:t xml:space="preserve">. Neodstranění </w:t>
      </w:r>
      <w:r w:rsidR="00C41CB1">
        <w:t>Dodavatel</w:t>
      </w:r>
      <w:r>
        <w:t xml:space="preserve"> </w:t>
      </w:r>
      <w:r>
        <w:lastRenderedPageBreak/>
        <w:t>Vady či vady ve lhůtě dle tohoto odstavce, jedná se porušení této Smlouvy podstatným způsobem.</w:t>
      </w:r>
      <w:r w:rsidR="001E2961">
        <w:t xml:space="preserve"> Do doby </w:t>
      </w:r>
      <w:r w:rsidR="002A1BC3">
        <w:t>odstranění</w:t>
      </w:r>
      <w:r w:rsidR="001E2961">
        <w:t xml:space="preserve"> </w:t>
      </w:r>
      <w:r w:rsidR="000E0A6A">
        <w:t xml:space="preserve">vyznačených Vad či vad dle tohoto odstavce není Objednatel povinen </w:t>
      </w:r>
      <w:r w:rsidR="00E31379">
        <w:t xml:space="preserve">zaplatit Dodavateli část </w:t>
      </w:r>
      <w:r w:rsidR="008A35C1">
        <w:t>Ceny</w:t>
      </w:r>
      <w:r w:rsidR="00E31379">
        <w:t xml:space="preserve"> </w:t>
      </w:r>
      <w:r w:rsidR="00B42317">
        <w:t xml:space="preserve">(či ceny příslušné části Plnění, je-li plněno po částech) </w:t>
      </w:r>
      <w:r w:rsidR="00E31379">
        <w:t xml:space="preserve">odpovídající </w:t>
      </w:r>
      <w:r w:rsidR="00DD0AA2">
        <w:t xml:space="preserve">její </w:t>
      </w:r>
      <w:r w:rsidR="00B42317">
        <w:t>padesáti (</w:t>
      </w:r>
      <w:r w:rsidR="00F34D7D">
        <w:t>50</w:t>
      </w:r>
      <w:r w:rsidR="00B42317">
        <w:t>)</w:t>
      </w:r>
      <w:r w:rsidR="00F34D7D">
        <w:t xml:space="preserve"> </w:t>
      </w:r>
      <w:r w:rsidR="00B42317">
        <w:t xml:space="preserve">procentní </w:t>
      </w:r>
      <w:r w:rsidR="00DD0AA2">
        <w:t>výši</w:t>
      </w:r>
      <w:r w:rsidR="00F34D7D">
        <w:t>.</w:t>
      </w:r>
      <w:r w:rsidR="000E2AC6">
        <w:t xml:space="preserve"> Objednatel není v takovém případě v</w:t>
      </w:r>
      <w:r w:rsidR="000438EC">
        <w:t> </w:t>
      </w:r>
      <w:r w:rsidR="000E2AC6">
        <w:t>prodlení</w:t>
      </w:r>
      <w:r w:rsidR="000438EC">
        <w:t xml:space="preserve"> se zaplacením části </w:t>
      </w:r>
      <w:r w:rsidR="00DD0AA2">
        <w:t>Ceny</w:t>
      </w:r>
      <w:r w:rsidR="004F7132">
        <w:t xml:space="preserve"> </w:t>
      </w:r>
      <w:r w:rsidR="009C4094">
        <w:t xml:space="preserve">(či ceny příslušné části Plnění, je-li plněno po částech) </w:t>
      </w:r>
      <w:r w:rsidR="004F7132">
        <w:t>dle předchozí věty</w:t>
      </w:r>
      <w:r w:rsidR="000E2AC6">
        <w:t>.</w:t>
      </w:r>
      <w:r w:rsidR="005F6C9A">
        <w:t xml:space="preserve"> Pro účely ověření </w:t>
      </w:r>
      <w:r w:rsidR="00432D5D">
        <w:t xml:space="preserve">splnění povinností Dodavatele dle tohoto odstavce, </w:t>
      </w:r>
      <w:r w:rsidR="004D3832">
        <w:t xml:space="preserve">je </w:t>
      </w:r>
      <w:r w:rsidR="00EC4880">
        <w:t xml:space="preserve">Dodavatel </w:t>
      </w:r>
      <w:r w:rsidR="005B0DFF">
        <w:t xml:space="preserve">Objednateli </w:t>
      </w:r>
      <w:r w:rsidR="00EC4880">
        <w:t xml:space="preserve">povinen </w:t>
      </w:r>
      <w:r w:rsidR="001A2EE6">
        <w:t>prokázat, že Pl</w:t>
      </w:r>
      <w:r w:rsidR="002A3622">
        <w:t xml:space="preserve">nění již nemá Vady či vady. </w:t>
      </w:r>
      <w:r w:rsidR="00B714BC">
        <w:t>Povinnost odstranit Vady či vady dle tohoto odstavce není splněna</w:t>
      </w:r>
      <w:r w:rsidR="00A475AB">
        <w:t>,</w:t>
      </w:r>
      <w:r w:rsidR="0093085C">
        <w:t xml:space="preserve"> neodstranil-li Dodavatel Vady či vady nebo</w:t>
      </w:r>
      <w:r w:rsidR="00A475AB">
        <w:t xml:space="preserve"> objeví-li se v průběhu ověření:</w:t>
      </w:r>
      <w:bookmarkEnd w:id="99"/>
    </w:p>
    <w:p w14:paraId="3A96CD71" w14:textId="756FBAAC" w:rsidR="00A475AB" w:rsidRDefault="0096353F" w:rsidP="006D55FB">
      <w:pPr>
        <w:pStyle w:val="aodst"/>
      </w:pPr>
      <w:r>
        <w:t>nové</w:t>
      </w:r>
      <w:r w:rsidR="00B714BC">
        <w:t xml:space="preserve"> Vady či vady</w:t>
      </w:r>
      <w:r w:rsidR="009A528F">
        <w:t>, které vznikly v souvislosti s odstraňováním</w:t>
      </w:r>
      <w:r>
        <w:t xml:space="preserve"> původních Vad či vad</w:t>
      </w:r>
      <w:r w:rsidR="005B0DFF">
        <w:t>, nebo</w:t>
      </w:r>
      <w:r w:rsidR="009A17B8">
        <w:t xml:space="preserve"> </w:t>
      </w:r>
    </w:p>
    <w:p w14:paraId="69130CB6" w14:textId="5ABC72AA" w:rsidR="00676C44" w:rsidRDefault="00BE2BE6" w:rsidP="008154F1">
      <w:pPr>
        <w:pStyle w:val="aodst"/>
      </w:pPr>
      <w:r>
        <w:t xml:space="preserve">Vady či vady, které </w:t>
      </w:r>
      <w:r w:rsidR="004A3CBF">
        <w:t xml:space="preserve">v důsledku </w:t>
      </w:r>
      <w:r w:rsidR="00EF3765">
        <w:t>existence</w:t>
      </w:r>
      <w:r w:rsidR="008227E1">
        <w:t xml:space="preserve"> původních Vad či vad </w:t>
      </w:r>
      <w:r w:rsidR="00A41F0B">
        <w:t>ne</w:t>
      </w:r>
      <w:r w:rsidR="008227E1">
        <w:t xml:space="preserve">bylo možné v Akceptačním řízení </w:t>
      </w:r>
      <w:r w:rsidR="001953CA">
        <w:t>odhalit</w:t>
      </w:r>
      <w:r w:rsidR="00A41F0B">
        <w:t>, nebo</w:t>
      </w:r>
      <w:r w:rsidR="009722F9">
        <w:t xml:space="preserve"> které bylo možno odhalit pouze</w:t>
      </w:r>
      <w:r w:rsidR="00A41F0B">
        <w:t xml:space="preserve"> s výraznými obtížemi.</w:t>
      </w:r>
    </w:p>
    <w:p w14:paraId="0F265B67" w14:textId="208F84DC" w:rsidR="00E62728" w:rsidRDefault="00676C44" w:rsidP="008154F1">
      <w:pPr>
        <w:pStyle w:val="111odst"/>
      </w:pPr>
      <w:r w:rsidRPr="00BE18B7">
        <w:t xml:space="preserve">V případě </w:t>
      </w:r>
      <w:r>
        <w:t xml:space="preserve">neakceptování </w:t>
      </w:r>
      <w:r w:rsidR="000C7993">
        <w:t>Předmětu Smlouvy</w:t>
      </w:r>
      <w:r w:rsidRPr="00BE18B7">
        <w:t xml:space="preserve"> vyznačením na Akceptačním protokolu „</w:t>
      </w:r>
      <w:r w:rsidRPr="00B87F99">
        <w:rPr>
          <w:b/>
        </w:rPr>
        <w:t>Neakceptováno</w:t>
      </w:r>
      <w:r w:rsidRPr="00BE18B7">
        <w:t xml:space="preserve">“ </w:t>
      </w:r>
      <w:r>
        <w:t xml:space="preserve">se </w:t>
      </w:r>
      <w:r w:rsidR="000C7993">
        <w:t>Dodavatel</w:t>
      </w:r>
      <w:r>
        <w:t xml:space="preserve"> zavazuje </w:t>
      </w:r>
      <w:r w:rsidRPr="00BE18B7">
        <w:t>odstran</w:t>
      </w:r>
      <w:r>
        <w:t>it</w:t>
      </w:r>
      <w:r w:rsidRPr="00BE18B7">
        <w:t xml:space="preserve"> </w:t>
      </w:r>
      <w:r>
        <w:t>nesplněná Akceptační kritéria a</w:t>
      </w:r>
      <w:r w:rsidRPr="00BE18B7">
        <w:t xml:space="preserve"> </w:t>
      </w:r>
      <w:r>
        <w:t>V</w:t>
      </w:r>
      <w:r w:rsidRPr="00BE18B7">
        <w:t xml:space="preserve">ady uvedené v Akceptačním protokolu ve lhůtách výslovně stanovených v Akceptačním protokolu Objednatelem, a pokud nejsou takové, pak lhůtách přiměřených. Do odstranění </w:t>
      </w:r>
      <w:r>
        <w:t>nedostatků</w:t>
      </w:r>
      <w:r w:rsidRPr="00BE18B7">
        <w:t xml:space="preserve"> bránících akceptování </w:t>
      </w:r>
      <w:r>
        <w:t xml:space="preserve">není </w:t>
      </w:r>
      <w:r w:rsidR="009F705F">
        <w:t>Předmět Smlouvy</w:t>
      </w:r>
      <w:r>
        <w:t xml:space="preserve"> proveden</w:t>
      </w:r>
      <w:r w:rsidRPr="00BE18B7">
        <w:t xml:space="preserve">. Po odstranění </w:t>
      </w:r>
      <w:r>
        <w:t>nedostatků</w:t>
      </w:r>
      <w:r w:rsidRPr="00BE18B7">
        <w:t xml:space="preserve"> uvedených v Akceptačním protokolu </w:t>
      </w:r>
      <w:r w:rsidR="009F705F">
        <w:t>Dodavatel</w:t>
      </w:r>
      <w:r w:rsidRPr="00BE18B7">
        <w:t xml:space="preserve"> </w:t>
      </w:r>
      <w:r>
        <w:t>opětovně předá</w:t>
      </w:r>
      <w:r w:rsidRPr="00BE18B7">
        <w:t xml:space="preserve"> </w:t>
      </w:r>
      <w:r w:rsidR="009F705F">
        <w:t>Předmět Smlouvy</w:t>
      </w:r>
      <w:r w:rsidRPr="00BE18B7">
        <w:t xml:space="preserve"> Objednateli k dalšímu kolu Akceptačního řízení a Objednatel postupuje obdobně podle </w:t>
      </w:r>
      <w:r>
        <w:t xml:space="preserve">odst. </w:t>
      </w:r>
      <w:r w:rsidR="00F47886">
        <w:fldChar w:fldCharType="begin"/>
      </w:r>
      <w:r w:rsidR="00F47886">
        <w:instrText xml:space="preserve"> REF _Ref182924146 \r \h </w:instrText>
      </w:r>
      <w:r w:rsidR="00F47886">
        <w:fldChar w:fldCharType="separate"/>
      </w:r>
      <w:r w:rsidR="00F47886">
        <w:t>8.1.4</w:t>
      </w:r>
      <w:r w:rsidR="00F47886">
        <w:fldChar w:fldCharType="end"/>
      </w:r>
      <w:r w:rsidR="00F47886">
        <w:t xml:space="preserve"> ZOP.</w:t>
      </w:r>
    </w:p>
    <w:p w14:paraId="0C1CFB0A" w14:textId="7483AFE3" w:rsidR="006730E8" w:rsidRDefault="00124E0D" w:rsidP="00664159">
      <w:pPr>
        <w:pStyle w:val="11odst"/>
      </w:pPr>
      <w:bookmarkStart w:id="100" w:name="_Ref182924336"/>
      <w:r w:rsidRPr="008154F1">
        <w:rPr>
          <w:b/>
          <w:bCs/>
        </w:rPr>
        <w:t xml:space="preserve">Akceptační </w:t>
      </w:r>
      <w:r w:rsidR="00D60A29" w:rsidRPr="008154F1">
        <w:rPr>
          <w:b/>
          <w:bCs/>
        </w:rPr>
        <w:t>řízení ve vztahu ke Službám</w:t>
      </w:r>
      <w:bookmarkEnd w:id="100"/>
      <w:r w:rsidR="006A50C1" w:rsidRPr="00ED6198">
        <w:t xml:space="preserve"> </w:t>
      </w:r>
    </w:p>
    <w:p w14:paraId="23647652" w14:textId="2E0BBD57" w:rsidR="00667F0D" w:rsidRDefault="005965AF" w:rsidP="00AC4DD4">
      <w:pPr>
        <w:pStyle w:val="111odst"/>
      </w:pPr>
      <w:r>
        <w:t>Ř</w:t>
      </w:r>
      <w:r w:rsidR="00AC4DD4">
        <w:t xml:space="preserve">ádné provedení Služeb </w:t>
      </w:r>
      <w:r w:rsidR="008674EA">
        <w:t xml:space="preserve">bude </w:t>
      </w:r>
      <w:r w:rsidR="00AC4DD4">
        <w:t xml:space="preserve">Stranami písemně potvrzeno podpisem Akceptačního protokolu po ukončení Akceptačního řízení obdobně dle odst. </w:t>
      </w:r>
      <w:r w:rsidR="00FA31D1">
        <w:fldChar w:fldCharType="begin"/>
      </w:r>
      <w:r w:rsidR="00FA31D1">
        <w:instrText xml:space="preserve"> REF _Ref182925243 \r \h </w:instrText>
      </w:r>
      <w:r w:rsidR="00FA31D1">
        <w:fldChar w:fldCharType="separate"/>
      </w:r>
      <w:r w:rsidR="00FA31D1">
        <w:t>8.1</w:t>
      </w:r>
      <w:r w:rsidR="00FA31D1">
        <w:fldChar w:fldCharType="end"/>
      </w:r>
      <w:r w:rsidR="00FA31D1">
        <w:t xml:space="preserve"> ZOP</w:t>
      </w:r>
      <w:r w:rsidR="00AC4DD4">
        <w:t xml:space="preserve"> </w:t>
      </w:r>
      <w:r w:rsidR="00781E6C">
        <w:t>(</w:t>
      </w:r>
      <w:r w:rsidR="00AC4DD4">
        <w:t xml:space="preserve">s výjimkou odst. </w:t>
      </w:r>
      <w:r w:rsidR="00BE4695">
        <w:fldChar w:fldCharType="begin"/>
      </w:r>
      <w:r w:rsidR="00BE4695">
        <w:instrText xml:space="preserve"> REF _Ref182925421 \r \h </w:instrText>
      </w:r>
      <w:r w:rsidR="00BE4695">
        <w:fldChar w:fldCharType="separate"/>
      </w:r>
      <w:r w:rsidR="00BE4695">
        <w:t>8.1.3</w:t>
      </w:r>
      <w:r w:rsidR="00BE4695">
        <w:fldChar w:fldCharType="end"/>
      </w:r>
      <w:r w:rsidR="00AC4DD4">
        <w:t xml:space="preserve"> </w:t>
      </w:r>
      <w:r w:rsidR="00781E6C">
        <w:t>ZOP</w:t>
      </w:r>
      <w:r w:rsidR="00AC4DD4">
        <w:t xml:space="preserve">). Pro účely akceptace Služeb se </w:t>
      </w:r>
      <w:r w:rsidR="00781E6C">
        <w:t>Předmětem Smlouvy</w:t>
      </w:r>
      <w:r w:rsidR="00AC4DD4">
        <w:t xml:space="preserve"> rozumí příslušný výstup ze Služeb (např. rozvoj Software).</w:t>
      </w:r>
      <w:r w:rsidR="00D11018">
        <w:t xml:space="preserve"> </w:t>
      </w:r>
      <w:r w:rsidR="00C34236">
        <w:t>Strany</w:t>
      </w:r>
      <w:r w:rsidR="00AC4DD4">
        <w:t xml:space="preserve"> </w:t>
      </w:r>
      <w:r w:rsidR="00C34236">
        <w:t>jsou</w:t>
      </w:r>
      <w:r w:rsidR="00AC4DD4">
        <w:t xml:space="preserve"> oprávn</w:t>
      </w:r>
      <w:r w:rsidR="00C34236">
        <w:t>ě</w:t>
      </w:r>
      <w:r w:rsidR="00AC4DD4">
        <w:t>n</w:t>
      </w:r>
      <w:r w:rsidR="00C34236">
        <w:t>y</w:t>
      </w:r>
      <w:r w:rsidR="00AC4DD4">
        <w:t xml:space="preserve"> zkrátit lhůty Akceptačního řízení ve smyslu odst. </w:t>
      </w:r>
      <w:r w:rsidR="004241D6">
        <w:fldChar w:fldCharType="begin"/>
      </w:r>
      <w:r w:rsidR="004241D6">
        <w:instrText xml:space="preserve"> REF _Ref182925243 \r \h </w:instrText>
      </w:r>
      <w:r w:rsidR="004241D6">
        <w:fldChar w:fldCharType="separate"/>
      </w:r>
      <w:r w:rsidR="004241D6">
        <w:t>8.1</w:t>
      </w:r>
      <w:r w:rsidR="004241D6">
        <w:fldChar w:fldCharType="end"/>
      </w:r>
      <w:r w:rsidR="004241D6">
        <w:t xml:space="preserve"> ZOP</w:t>
      </w:r>
      <w:r w:rsidR="004241D6" w:rsidDel="004241D6">
        <w:t xml:space="preserve"> </w:t>
      </w:r>
      <w:r w:rsidR="0016756C">
        <w:t>v dílčí smlouvě uzavřené na základě Smlouvy</w:t>
      </w:r>
      <w:r w:rsidR="00AC4DD4">
        <w:t xml:space="preserve">. </w:t>
      </w:r>
      <w:r w:rsidR="00DB1672">
        <w:t xml:space="preserve">Nestanoví-li </w:t>
      </w:r>
      <w:r w:rsidR="00C7742C">
        <w:t>dílčí smlouva Akceptační kritéria Služby</w:t>
      </w:r>
      <w:r w:rsidR="00E137D1">
        <w:t xml:space="preserve">, </w:t>
      </w:r>
      <w:r w:rsidR="002D7031">
        <w:t>rozumí se jimi</w:t>
      </w:r>
      <w:r w:rsidR="006006A0">
        <w:t>:</w:t>
      </w:r>
    </w:p>
    <w:p w14:paraId="03A4AAB5" w14:textId="698E9960" w:rsidR="006006A0" w:rsidRDefault="006006A0" w:rsidP="006006A0">
      <w:pPr>
        <w:pStyle w:val="aodst"/>
      </w:pPr>
      <w:r w:rsidRPr="006006A0">
        <w:t xml:space="preserve">vlastnosti a funkcionality uvedené ve specifikaci plnění Objednatele, která je součástí </w:t>
      </w:r>
      <w:r w:rsidR="00354863">
        <w:t xml:space="preserve">dílčí smlouvy uzavřené na základě </w:t>
      </w:r>
      <w:r w:rsidR="00C24741">
        <w:t>Smlouvy</w:t>
      </w:r>
      <w:r w:rsidRPr="006006A0">
        <w:t>, a dále vlastnosti a funkcionality uvedené ve specifikaci plnění Dodavatele</w:t>
      </w:r>
      <w:r w:rsidR="00DA7917">
        <w:t xml:space="preserve"> (je-li taková)</w:t>
      </w:r>
      <w:r w:rsidRPr="006006A0">
        <w:t xml:space="preserve">, která je </w:t>
      </w:r>
      <w:r w:rsidR="00C24741">
        <w:t>součástí dílčí smlouvy</w:t>
      </w:r>
      <w:r w:rsidR="002D7031">
        <w:t>, a</w:t>
      </w:r>
    </w:p>
    <w:p w14:paraId="2B692DAF" w14:textId="52294ACF" w:rsidR="002D7031" w:rsidRDefault="001F1893" w:rsidP="008154F1">
      <w:pPr>
        <w:pStyle w:val="aodst"/>
      </w:pPr>
      <w:r w:rsidRPr="00953575">
        <w:t>požadavky na Zdrojové kódy</w:t>
      </w:r>
      <w:r>
        <w:t xml:space="preserve"> a Dokumentaci</w:t>
      </w:r>
      <w:r w:rsidRPr="00953575">
        <w:t xml:space="preserve"> dle čl. </w:t>
      </w:r>
      <w:r w:rsidR="00671B77">
        <w:fldChar w:fldCharType="begin"/>
      </w:r>
      <w:r w:rsidR="00671B77">
        <w:instrText xml:space="preserve"> REF _Ref183180124 \r \h </w:instrText>
      </w:r>
      <w:r w:rsidR="00671B77">
        <w:fldChar w:fldCharType="separate"/>
      </w:r>
      <w:r w:rsidR="00671B77">
        <w:t>7</w:t>
      </w:r>
      <w:r w:rsidR="00671B77">
        <w:fldChar w:fldCharType="end"/>
      </w:r>
      <w:r>
        <w:t xml:space="preserve"> ZOP.</w:t>
      </w:r>
    </w:p>
    <w:p w14:paraId="3F478B3F" w14:textId="1E9EE439" w:rsidR="00AC4DD4" w:rsidRDefault="00AC4DD4" w:rsidP="00B87F99">
      <w:pPr>
        <w:pStyle w:val="111odst"/>
      </w:pPr>
      <w:r>
        <w:t>Jsou-li Služby plněny po částech, použijí se ustanovení pro Akceptační řízení ve vztahu k</w:t>
      </w:r>
      <w:r w:rsidR="00CD477B">
        <w:t xml:space="preserve">e Službám </w:t>
      </w:r>
      <w:r>
        <w:t xml:space="preserve">přiměřeně vždy na každou takovou dílčí část výstupu ze Služeb, nedohodnou-li se Strany výslovně jinak. </w:t>
      </w:r>
    </w:p>
    <w:p w14:paraId="6701C6EF" w14:textId="3CE89D4D" w:rsidR="00DA3139" w:rsidRDefault="00AC4DD4" w:rsidP="00B87F99">
      <w:pPr>
        <w:pStyle w:val="111odst"/>
      </w:pPr>
      <w:r>
        <w:t>Akceptační řízení se neprovádí u Služeb, které z povahy věci nepodléhají Akceptačnímu řízení (např. konzultace apod.). Služby musí být v souladu s dílčí smlouvou a přílohou č. 1 této Smlouvy. Uvedeným postupem nejsou dotčena práva z vadného plnění ve vztahu k takovým Službám</w:t>
      </w:r>
    </w:p>
    <w:p w14:paraId="45CB9609" w14:textId="42E76159" w:rsidR="00D60A29" w:rsidRPr="00B87F99" w:rsidRDefault="000B3C4C" w:rsidP="00B87F99">
      <w:pPr>
        <w:pStyle w:val="11odst"/>
        <w:rPr>
          <w:b/>
        </w:rPr>
      </w:pPr>
      <w:bookmarkStart w:id="101" w:name="_Ref182924705"/>
      <w:r w:rsidRPr="00B87F99">
        <w:rPr>
          <w:b/>
        </w:rPr>
        <w:t xml:space="preserve">Akceptační řízení </w:t>
      </w:r>
      <w:r w:rsidRPr="008154F1">
        <w:rPr>
          <w:b/>
          <w:bCs/>
        </w:rPr>
        <w:t xml:space="preserve">ve vztahu </w:t>
      </w:r>
      <w:r w:rsidR="006C6CA8" w:rsidRPr="008154F1">
        <w:rPr>
          <w:b/>
          <w:bCs/>
        </w:rPr>
        <w:t>k Paušálním službám</w:t>
      </w:r>
      <w:bookmarkEnd w:id="101"/>
    </w:p>
    <w:p w14:paraId="719E3A15" w14:textId="25EDF23E" w:rsidR="005965AF" w:rsidRDefault="005965AF" w:rsidP="005965AF">
      <w:pPr>
        <w:pStyle w:val="111odst"/>
      </w:pPr>
      <w:r>
        <w:t xml:space="preserve">Řádné provádění Paušálních služeb bude každý měsíc potvrzováno podpisem výkazu Paušálních služeb za bezprostředně předcházející měsíc. Podpisem výkazu Paušálních služeb Objednatelem jsou Paušální služby za příslušný měsíc akceptovány/provedeny. Objednatel není povinen podepsat výkaz Paušálních služeb, nebyly-li jednotlivé Paušální služby v příslušném měsíci řádně provedeny (jedná se např. o Paušální služby, u nichž konec lhůty pro splnění - např. doba pro vyřešení Incidentu – spadá do příslušného měsíce). </w:t>
      </w:r>
    </w:p>
    <w:p w14:paraId="20979100" w14:textId="3CD29945" w:rsidR="00DA3139" w:rsidRDefault="005965AF" w:rsidP="008154F1">
      <w:pPr>
        <w:pStyle w:val="111odst"/>
      </w:pPr>
      <w:r>
        <w:t xml:space="preserve">Návrh výkazu dle předchozího odstavce připraví </w:t>
      </w:r>
      <w:r w:rsidR="000B6C70">
        <w:t>Dodavatel</w:t>
      </w:r>
      <w:r>
        <w:t xml:space="preserve">. Výkaz musí obsahovat soupis provedených Paušálních služeb za bezprostředně předcházející měsíc a soupis dosud neukončených činností Paušálních služeb. Výkaz Paušálních služeb je </w:t>
      </w:r>
      <w:r w:rsidR="000B6C70">
        <w:t>Dodavatel</w:t>
      </w:r>
      <w:r>
        <w:t xml:space="preserve"> povinen doručit nejpozději do deseti (10) kalendářních dnů po skončení měsíce, ve které byly služby poskytnuty.</w:t>
      </w:r>
    </w:p>
    <w:p w14:paraId="568C1DB3" w14:textId="3FB93A5E" w:rsidR="008154F1" w:rsidRPr="00DB2666" w:rsidRDefault="008154F1" w:rsidP="008905AE">
      <w:pPr>
        <w:pStyle w:val="11odst"/>
        <w:rPr>
          <w:b/>
          <w:bCs/>
        </w:rPr>
      </w:pPr>
      <w:r w:rsidRPr="00530640">
        <w:rPr>
          <w:b/>
          <w:bCs/>
        </w:rPr>
        <w:t>Akceptační řízení ve vztahu ke školení</w:t>
      </w:r>
    </w:p>
    <w:p w14:paraId="6BBC21E9" w14:textId="5A554B27" w:rsidR="00722EAD" w:rsidRDefault="00722EAD" w:rsidP="008154F1">
      <w:pPr>
        <w:pStyle w:val="111odst"/>
      </w:pPr>
      <w:r>
        <w:t>Dokladem o ř</w:t>
      </w:r>
      <w:r w:rsidR="008154F1">
        <w:t>ádné</w:t>
      </w:r>
      <w:r>
        <w:t>m</w:t>
      </w:r>
      <w:r w:rsidR="008154F1">
        <w:t xml:space="preserve"> provedení</w:t>
      </w:r>
      <w:r w:rsidR="00DB2666">
        <w:t xml:space="preserve"> školení </w:t>
      </w:r>
      <w:r>
        <w:t>je prezenční listina podepsána účast</w:t>
      </w:r>
      <w:r w:rsidR="0044339E">
        <w:t>n</w:t>
      </w:r>
      <w:r>
        <w:t>íky školení</w:t>
      </w:r>
      <w:r w:rsidR="008905AE">
        <w:t>, případně vydání certifikátu, mělo-li být školení zakončené vydáním certifikátu</w:t>
      </w:r>
      <w:r>
        <w:t xml:space="preserve">. </w:t>
      </w:r>
    </w:p>
    <w:p w14:paraId="3047E0C6" w14:textId="034A8964" w:rsidR="008154F1" w:rsidRDefault="00722EAD" w:rsidP="008154F1">
      <w:pPr>
        <w:pStyle w:val="111odst"/>
      </w:pPr>
      <w:r>
        <w:lastRenderedPageBreak/>
        <w:t xml:space="preserve">Vznikají-li pro školení školící materiály, akceptují se v akceptačním řízení odst. </w:t>
      </w:r>
      <w:r>
        <w:fldChar w:fldCharType="begin"/>
      </w:r>
      <w:r>
        <w:instrText xml:space="preserve"> REF _Ref182925243 \r \h </w:instrText>
      </w:r>
      <w:r>
        <w:fldChar w:fldCharType="separate"/>
      </w:r>
      <w:r>
        <w:t>8.1</w:t>
      </w:r>
      <w:r>
        <w:fldChar w:fldCharType="end"/>
      </w:r>
      <w:r>
        <w:t xml:space="preserve"> ZOP</w:t>
      </w:r>
      <w:r w:rsidR="00E375FD">
        <w:t xml:space="preserve"> se použije přiměřeně</w:t>
      </w:r>
      <w:r>
        <w:t>. V takovém případě je školení řádně provedené dnem, v němž je akceptován poslední požadovaný výstup.</w:t>
      </w:r>
    </w:p>
    <w:p w14:paraId="1785B8A3" w14:textId="1ACBD0FA" w:rsidR="00722EAD" w:rsidRDefault="00722EAD" w:rsidP="008154F1">
      <w:pPr>
        <w:pStyle w:val="111odst"/>
      </w:pPr>
      <w:r>
        <w:t>V případě, že předmětem školení je hands</w:t>
      </w:r>
      <w:r w:rsidR="00BC32D5">
        <w:t>-on školení</w:t>
      </w:r>
      <w:r w:rsidR="00530640">
        <w:t>,</w:t>
      </w:r>
      <w:r w:rsidR="00BC32D5">
        <w:t xml:space="preserve"> je školení řádne provedeno akceptací výstupu, který byl předmětem hands-on školení dle odst. </w:t>
      </w:r>
      <w:r w:rsidR="00BC32D5">
        <w:fldChar w:fldCharType="begin"/>
      </w:r>
      <w:r w:rsidR="00BC32D5">
        <w:instrText xml:space="preserve"> REF _Ref182925243 \r \h </w:instrText>
      </w:r>
      <w:r w:rsidR="00BC32D5">
        <w:fldChar w:fldCharType="separate"/>
      </w:r>
      <w:r w:rsidR="00BC32D5">
        <w:t>8.1</w:t>
      </w:r>
      <w:r w:rsidR="00BC32D5">
        <w:fldChar w:fldCharType="end"/>
      </w:r>
      <w:r w:rsidR="00BC32D5">
        <w:t xml:space="preserve"> ZOP.</w:t>
      </w:r>
    </w:p>
    <w:p w14:paraId="65B18FD9" w14:textId="2257ECC5" w:rsidR="00DF267C" w:rsidRDefault="00DF267C" w:rsidP="004053CD">
      <w:pPr>
        <w:pStyle w:val="11odst"/>
        <w:rPr>
          <w:b/>
          <w:bCs/>
        </w:rPr>
      </w:pPr>
      <w:bookmarkStart w:id="102" w:name="_Ref183162797"/>
      <w:r w:rsidRPr="002E3C0F">
        <w:rPr>
          <w:b/>
          <w:bCs/>
        </w:rPr>
        <w:t>Akceptace ve vztahu k</w:t>
      </w:r>
      <w:r>
        <w:rPr>
          <w:b/>
          <w:bCs/>
        </w:rPr>
        <w:t> </w:t>
      </w:r>
      <w:r w:rsidRPr="002E3C0F">
        <w:rPr>
          <w:b/>
          <w:bCs/>
        </w:rPr>
        <w:t>Hardware</w:t>
      </w:r>
      <w:bookmarkEnd w:id="102"/>
    </w:p>
    <w:p w14:paraId="1EB4DE81" w14:textId="1280C36D" w:rsidR="002E3C0F" w:rsidRDefault="002E3C0F" w:rsidP="00DF267C">
      <w:pPr>
        <w:pStyle w:val="111odst"/>
      </w:pPr>
      <w:r>
        <w:t xml:space="preserve">Je-li </w:t>
      </w:r>
      <w:r w:rsidR="008E255F">
        <w:t>P</w:t>
      </w:r>
      <w:r>
        <w:t>ředmětem Smlouvy či dílčí části, jež je určena k</w:t>
      </w:r>
      <w:r w:rsidR="00F15177">
        <w:t> </w:t>
      </w:r>
      <w:proofErr w:type="gramStart"/>
      <w:r>
        <w:t>akceptaci</w:t>
      </w:r>
      <w:r w:rsidR="00F15177">
        <w:t>,</w:t>
      </w:r>
      <w:r>
        <w:t>pouze</w:t>
      </w:r>
      <w:proofErr w:type="gramEnd"/>
      <w:r>
        <w:t xml:space="preserve"> dodání Hardware, použije se pro akceptaci odstavec </w:t>
      </w:r>
      <w:r>
        <w:fldChar w:fldCharType="begin"/>
      </w:r>
      <w:r>
        <w:instrText xml:space="preserve"> REF _Ref183162797 \r \h </w:instrText>
      </w:r>
      <w:r>
        <w:fldChar w:fldCharType="separate"/>
      </w:r>
      <w:r>
        <w:t>8.5</w:t>
      </w:r>
      <w:r>
        <w:fldChar w:fldCharType="end"/>
      </w:r>
      <w:r w:rsidR="0044339E">
        <w:t xml:space="preserve"> ZOP</w:t>
      </w:r>
      <w:r>
        <w:t>.</w:t>
      </w:r>
    </w:p>
    <w:p w14:paraId="5961864F" w14:textId="25081802" w:rsidR="00DF267C" w:rsidRDefault="00DF267C" w:rsidP="00DF267C">
      <w:pPr>
        <w:pStyle w:val="111odst"/>
      </w:pPr>
      <w:r w:rsidRPr="002E3C0F">
        <w:t>Řádné dodání</w:t>
      </w:r>
      <w:r>
        <w:t xml:space="preserve"> </w:t>
      </w:r>
      <w:r w:rsidRPr="002E3C0F">
        <w:t>H</w:t>
      </w:r>
      <w:r>
        <w:t>a</w:t>
      </w:r>
      <w:r w:rsidRPr="002E3C0F">
        <w:t>rdware</w:t>
      </w:r>
      <w:r>
        <w:t xml:space="preserve"> </w:t>
      </w:r>
      <w:r w:rsidR="008E255F">
        <w:t xml:space="preserve">bude potvrzeno </w:t>
      </w:r>
      <w:r>
        <w:t>předávací</w:t>
      </w:r>
      <w:r w:rsidR="00F15177">
        <w:t>m</w:t>
      </w:r>
      <w:r>
        <w:t xml:space="preserve"> protokol</w:t>
      </w:r>
      <w:r w:rsidR="00F15177">
        <w:t>em</w:t>
      </w:r>
      <w:r>
        <w:t xml:space="preserve"> podepsan</w:t>
      </w:r>
      <w:r w:rsidR="00F15177">
        <w:t>ým</w:t>
      </w:r>
      <w:r>
        <w:t xml:space="preserve"> odpovědnými </w:t>
      </w:r>
      <w:r w:rsidR="002E3C0F">
        <w:t>zástupci smluvních stran</w:t>
      </w:r>
      <w:r>
        <w:t xml:space="preserve">. </w:t>
      </w:r>
    </w:p>
    <w:p w14:paraId="41968B3F" w14:textId="20D932C8" w:rsidR="00DF267C" w:rsidRDefault="00DF267C" w:rsidP="00DF267C">
      <w:pPr>
        <w:pStyle w:val="111odst"/>
      </w:pPr>
      <w:r>
        <w:t>Nestanoví-li Smlouva či její přílohy jinak, Objedantel ověřuje v</w:t>
      </w:r>
      <w:r w:rsidR="00A65078">
        <w:t> rámci akceptace</w:t>
      </w:r>
      <w:r w:rsidR="00FE3591">
        <w:t xml:space="preserve"> Hardware</w:t>
      </w:r>
      <w:r w:rsidR="00A65078">
        <w:t>:</w:t>
      </w:r>
    </w:p>
    <w:p w14:paraId="5EEDDD5D" w14:textId="48628483" w:rsidR="00926758" w:rsidRDefault="00A65078" w:rsidP="00926758">
      <w:pPr>
        <w:pStyle w:val="aodst"/>
      </w:pPr>
      <w:r>
        <w:t xml:space="preserve">parametry, </w:t>
      </w:r>
      <w:r w:rsidR="00DF267C">
        <w:t>vlastnosti a funkcionality uvedené ve specifikaci plnění Objednatele, která je součástí Smlouvy, a dále vlastnosti a funkcionality uvedené ve specifikaci plnění Dodavatele (je-li taková), která je součástí Smlouvy</w:t>
      </w:r>
      <w:r w:rsidR="0044339E">
        <w:t>;</w:t>
      </w:r>
    </w:p>
    <w:p w14:paraId="54D90507" w14:textId="6512F9E3" w:rsidR="00926758" w:rsidRDefault="00926758" w:rsidP="00926758">
      <w:pPr>
        <w:pStyle w:val="aodst"/>
      </w:pPr>
      <w:r>
        <w:t>příslušenství a dokumentaci, jež mělo být dodáno spolu s Hardware.</w:t>
      </w:r>
    </w:p>
    <w:p w14:paraId="3E5EF62F" w14:textId="6634D9BA" w:rsidR="003618EC" w:rsidRPr="00ED6198" w:rsidRDefault="003618EC" w:rsidP="00B87F99">
      <w:pPr>
        <w:pStyle w:val="Nadpissl"/>
      </w:pPr>
      <w:bookmarkStart w:id="103" w:name="_Toc26368456"/>
      <w:bookmarkStart w:id="104" w:name="_Toc26368457"/>
      <w:bookmarkStart w:id="105" w:name="_Toc26368458"/>
      <w:bookmarkStart w:id="106" w:name="_Toc26368459"/>
      <w:bookmarkStart w:id="107" w:name="_Toc26368460"/>
      <w:bookmarkStart w:id="108" w:name="_Toc26368461"/>
      <w:bookmarkStart w:id="109" w:name="_Toc26368462"/>
      <w:bookmarkStart w:id="110" w:name="_Toc26368463"/>
      <w:bookmarkStart w:id="111" w:name="_Toc26368464"/>
      <w:bookmarkStart w:id="112" w:name="_Toc119490219"/>
      <w:bookmarkEnd w:id="91"/>
      <w:bookmarkEnd w:id="92"/>
      <w:bookmarkEnd w:id="103"/>
      <w:bookmarkEnd w:id="104"/>
      <w:bookmarkEnd w:id="105"/>
      <w:bookmarkEnd w:id="106"/>
      <w:bookmarkEnd w:id="107"/>
      <w:bookmarkEnd w:id="108"/>
      <w:bookmarkEnd w:id="109"/>
      <w:bookmarkEnd w:id="110"/>
      <w:bookmarkEnd w:id="111"/>
      <w:r w:rsidRPr="00ED6198">
        <w:t>Školení</w:t>
      </w:r>
      <w:bookmarkEnd w:id="112"/>
    </w:p>
    <w:p w14:paraId="7FAAC8FE" w14:textId="4AFF467A" w:rsidR="00FC444E" w:rsidRPr="00FC444E" w:rsidRDefault="0093596F" w:rsidP="00FC444E">
      <w:pPr>
        <w:pStyle w:val="11odst"/>
      </w:pPr>
      <w:r>
        <w:t xml:space="preserve">Vyplývá-li ze Smlouvy Dodavateli povinnost poskytnout školení, </w:t>
      </w:r>
      <w:r w:rsidR="00612A2C">
        <w:t xml:space="preserve">aniž jsou blíže určeny </w:t>
      </w:r>
      <w:r w:rsidR="00E351AE">
        <w:t xml:space="preserve">jeho podmínky, </w:t>
      </w:r>
      <w:r w:rsidR="002870CE">
        <w:t xml:space="preserve">zavazuje se Dodavatel poskytnout školení osobám určeným Objednatelem pomocí </w:t>
      </w:r>
      <w:r w:rsidR="00B27662" w:rsidRPr="00B27662">
        <w:t xml:space="preserve">metod výkladu (zejména popis jednotlivých prvků a funkcionalit </w:t>
      </w:r>
      <w:r w:rsidR="00B27662">
        <w:t>Předmětu Smlouvy</w:t>
      </w:r>
      <w:r w:rsidR="00B27662" w:rsidRPr="00B27662">
        <w:t xml:space="preserve"> ve vztahu k</w:t>
      </w:r>
      <w:r w:rsidR="00B27662">
        <w:t xml:space="preserve"> jeho </w:t>
      </w:r>
      <w:r w:rsidR="00B27662" w:rsidRPr="00B27662">
        <w:t xml:space="preserve">užívání), praktických ukázek obsluhy </w:t>
      </w:r>
      <w:r w:rsidR="0042609F">
        <w:t>Předmětu Smlouvy</w:t>
      </w:r>
      <w:r w:rsidR="00B27662" w:rsidRPr="00B27662">
        <w:t xml:space="preserve"> a zodpovězení dotazů školených osob tak, aby tyto osoby byly na základě provedeného školení</w:t>
      </w:r>
      <w:r w:rsidR="00FC1597">
        <w:t xml:space="preserve"> ve vztahu ke svým rolím nebo pracovnímu zařazení </w:t>
      </w:r>
      <w:r w:rsidR="0091785D">
        <w:t>(</w:t>
      </w:r>
      <w:r w:rsidR="00FC1597">
        <w:t>dle sdělení Objednatele</w:t>
      </w:r>
      <w:r w:rsidR="0091785D">
        <w:t>)</w:t>
      </w:r>
      <w:r w:rsidR="00B27662" w:rsidRPr="00B27662">
        <w:t xml:space="preserve"> schopné plně porozumět svým odpovědnostem při obsluze </w:t>
      </w:r>
      <w:r w:rsidR="005948E4">
        <w:t>Předmětu</w:t>
      </w:r>
      <w:r w:rsidR="003C1E80">
        <w:t xml:space="preserve"> Smlouvy</w:t>
      </w:r>
      <w:r w:rsidR="00B27662" w:rsidRPr="00B27662">
        <w:t xml:space="preserve">, provádět </w:t>
      </w:r>
      <w:r w:rsidR="002B112A">
        <w:t>obsluh</w:t>
      </w:r>
      <w:r w:rsidR="003A7D95">
        <w:t>u</w:t>
      </w:r>
      <w:r w:rsidR="002B112A">
        <w:t xml:space="preserve"> </w:t>
      </w:r>
      <w:r w:rsidR="003A7D95">
        <w:t>v souvislosti se svou rolí nebo pracovním zařazenmí samostatně</w:t>
      </w:r>
      <w:r w:rsidR="00B27662" w:rsidRPr="00B27662">
        <w:t xml:space="preserve">, a přitom minimalizovat riziko chybné obsluhy nebo závad na </w:t>
      </w:r>
      <w:r w:rsidR="005948E4">
        <w:t>Předmětu Smlouvy.</w:t>
      </w:r>
    </w:p>
    <w:p w14:paraId="149190F6" w14:textId="6CB47425" w:rsidR="003618EC" w:rsidRPr="00ED6198" w:rsidRDefault="00CA47ED" w:rsidP="00B87F99">
      <w:pPr>
        <w:pStyle w:val="11odst"/>
      </w:pPr>
      <w:r w:rsidRPr="00ED6198">
        <w:t xml:space="preserve">Dodavatel </w:t>
      </w:r>
      <w:r w:rsidR="003618EC" w:rsidRPr="00ED6198">
        <w:t xml:space="preserve">provede zaškolení příslušných </w:t>
      </w:r>
      <w:r w:rsidR="00E30BF0">
        <w:t>osob určených</w:t>
      </w:r>
      <w:r w:rsidR="00E30BF0" w:rsidRPr="00ED6198">
        <w:t xml:space="preserve"> </w:t>
      </w:r>
      <w:r w:rsidR="003618EC" w:rsidRPr="00ED6198">
        <w:t>Objednatele</w:t>
      </w:r>
      <w:r w:rsidR="00E30BF0">
        <w:t>m v</w:t>
      </w:r>
      <w:r w:rsidR="003618EC" w:rsidRPr="00ED6198">
        <w:t xml:space="preserve">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0578D565" w14:textId="4EAF78AB" w:rsidR="003556E0" w:rsidRPr="00335BA4" w:rsidRDefault="003556E0" w:rsidP="00B87F99">
      <w:pPr>
        <w:pStyle w:val="11odst"/>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B87F99">
      <w:pPr>
        <w:pStyle w:val="Nadpissl"/>
      </w:pPr>
      <w:bookmarkStart w:id="113" w:name="_Toc119490220"/>
      <w:r w:rsidRPr="00ED6198">
        <w:t>HELP</w:t>
      </w:r>
      <w:r w:rsidR="000B581F" w:rsidRPr="00ED6198">
        <w:t>desk</w:t>
      </w:r>
      <w:bookmarkEnd w:id="113"/>
    </w:p>
    <w:p w14:paraId="0F6364FC" w14:textId="77777777" w:rsidR="00F22481" w:rsidRPr="00335BA4" w:rsidRDefault="00CA47ED" w:rsidP="00B87F99">
      <w:pPr>
        <w:pStyle w:val="11odst"/>
      </w:pPr>
      <w:bookmarkStart w:id="114" w:name="_Ref26890885"/>
      <w:r w:rsidRPr="00335BA4">
        <w:t xml:space="preserve">Dodavatel </w:t>
      </w:r>
      <w:r w:rsidR="00816027" w:rsidRPr="00335BA4">
        <w:t>se zavazuje</w:t>
      </w:r>
      <w:r w:rsidR="00F22481" w:rsidRPr="00335BA4">
        <w:t>:</w:t>
      </w:r>
    </w:p>
    <w:p w14:paraId="2000DCE0" w14:textId="23858DF3" w:rsidR="00F22481" w:rsidRPr="00335BA4" w:rsidRDefault="00816027" w:rsidP="00B87F99">
      <w:pPr>
        <w:pStyle w:val="111odst"/>
      </w:pPr>
      <w:r w:rsidRPr="00335BA4">
        <w:t xml:space="preserve">nejpozději </w:t>
      </w:r>
      <w:r w:rsidR="00A177AA">
        <w:t>v</w:t>
      </w:r>
      <w:r w:rsidRPr="00335BA4">
        <w:t xml:space="preserve"> de</w:t>
      </w:r>
      <w:r w:rsidR="00A177AA">
        <w:t>n</w:t>
      </w:r>
      <w:r w:rsidRPr="00335BA4">
        <w:t xml:space="preserv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w:t>
      </w:r>
      <w:r w:rsidR="001E0482">
        <w:t>, a to v</w:t>
      </w:r>
      <w:r w:rsidRPr="00335BA4">
        <w:t xml:space="preserve"> </w:t>
      </w:r>
      <w:r w:rsidR="00B77EBD" w:rsidRPr="00335BA4">
        <w:t>počtu přístupů</w:t>
      </w:r>
      <w:r w:rsidR="00061954">
        <w:t xml:space="preserve"> pro Ohlašovatele</w:t>
      </w:r>
      <w:r w:rsidR="001E0482">
        <w:t xml:space="preserve"> dle určení Objednatele</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29363B" w:rsidRPr="00335BA4">
        <w:t>;</w:t>
      </w:r>
    </w:p>
    <w:p w14:paraId="78315E2B" w14:textId="4DFEF5F8" w:rsidR="00F22481" w:rsidRPr="00B87F99" w:rsidRDefault="00F22481" w:rsidP="00B87F99">
      <w:pPr>
        <w:pStyle w:val="111odst"/>
        <w:numPr>
          <w:ilvl w:val="0"/>
          <w:numId w:val="0"/>
        </w:numPr>
        <w:ind w:left="1985"/>
        <w:rPr>
          <w:b/>
        </w:rPr>
      </w:pPr>
      <w:r w:rsidRPr="00B87F99">
        <w:rPr>
          <w:b/>
        </w:rPr>
        <w:t>nebo</w:t>
      </w:r>
    </w:p>
    <w:p w14:paraId="18CC046F" w14:textId="77777777" w:rsidR="00F22481" w:rsidRPr="00335BA4" w:rsidRDefault="00F22481" w:rsidP="00B87F99">
      <w:pPr>
        <w:pStyle w:val="111odst"/>
      </w:pPr>
      <w:r w:rsidRPr="00335BA4">
        <w:t>po celou dobu trvání Smlouvy užívat Helpdesk provozovaný Objednatelem.</w:t>
      </w:r>
    </w:p>
    <w:p w14:paraId="3DF63608" w14:textId="3D8AD696" w:rsidR="00F22481" w:rsidRPr="00335BA4" w:rsidRDefault="00F22481" w:rsidP="00B87F99">
      <w:pPr>
        <w:pStyle w:val="11odst"/>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24333940" w:rsidR="00816027" w:rsidRPr="00ED6198" w:rsidRDefault="00177EF4" w:rsidP="00B87F99">
      <w:pPr>
        <w:pStyle w:val="11odst"/>
      </w:pPr>
      <w:bookmarkStart w:id="115" w:name="_Ref182988387"/>
      <w:r w:rsidRPr="00ED6198">
        <w:t xml:space="preserve">Dodavatel </w:t>
      </w:r>
      <w:r w:rsidR="00816027" w:rsidRPr="00ED6198">
        <w:t xml:space="preserve">se zavazuje zajistit </w:t>
      </w:r>
      <w:r w:rsidR="009F646D" w:rsidRPr="00ED6198">
        <w:t>Helpd</w:t>
      </w:r>
      <w:r w:rsidR="00F146D8" w:rsidRPr="00ED6198">
        <w:t xml:space="preserve">esk </w:t>
      </w:r>
      <w:r w:rsidR="007D0809" w:rsidRPr="00ED6198">
        <w:t>prostřednictvím přímého přístupu do Helpdesku na webové adrese určené Dodavatelem/Objednatelem dle provozních podmínek aplikace Helpdesk, případně prostřednictvím přímého datového propojení Helpdesků Objednatele a Dodavatele</w:t>
      </w:r>
      <w:r w:rsidR="006E559D">
        <w:t xml:space="preserve">, a to </w:t>
      </w:r>
      <w:r w:rsidR="00F146D8" w:rsidRPr="00ED6198">
        <w:t>v</w:t>
      </w:r>
      <w:r w:rsidR="00415C7C" w:rsidRPr="00ED6198">
        <w:t> </w:t>
      </w:r>
      <w:bookmarkEnd w:id="114"/>
      <w:r w:rsidR="00415C7C" w:rsidRPr="00ED6198">
        <w:t>jednom z následujících režimů</w:t>
      </w:r>
      <w:r w:rsidR="00F146D8" w:rsidRPr="00ED6198">
        <w:t>, kter</w:t>
      </w:r>
      <w:r w:rsidR="00415C7C" w:rsidRPr="00ED6198">
        <w:t>ý</w:t>
      </w:r>
      <w:r w:rsidR="00F146D8" w:rsidRPr="00ED6198">
        <w:t xml:space="preserve"> je vymezen ve Smlouvě:</w:t>
      </w:r>
      <w:bookmarkEnd w:id="115"/>
    </w:p>
    <w:p w14:paraId="3E4167AA" w14:textId="5C0F2B3A" w:rsidR="009138D6" w:rsidRPr="0044339E" w:rsidRDefault="00415C7C" w:rsidP="00B87F99">
      <w:pPr>
        <w:pStyle w:val="aodst"/>
        <w:rPr>
          <w:b/>
          <w:bCs/>
        </w:rPr>
      </w:pPr>
      <w:r w:rsidRPr="0044339E">
        <w:rPr>
          <w:b/>
          <w:bCs/>
        </w:rPr>
        <w:t xml:space="preserve">Režim </w:t>
      </w:r>
      <w:r w:rsidR="00B77EBD" w:rsidRPr="0044339E">
        <w:rPr>
          <w:b/>
          <w:bCs/>
        </w:rPr>
        <w:t>1</w:t>
      </w:r>
      <w:r w:rsidR="00A14BDA" w:rsidRPr="0044339E">
        <w:rPr>
          <w:b/>
          <w:bCs/>
        </w:rPr>
        <w:t>:</w:t>
      </w:r>
      <w:r w:rsidR="009138D6" w:rsidRPr="0044339E">
        <w:rPr>
          <w:b/>
          <w:bCs/>
        </w:rPr>
        <w:t xml:space="preserve"> </w:t>
      </w:r>
    </w:p>
    <w:p w14:paraId="76438981" w14:textId="5E8351F6" w:rsidR="00E9086F" w:rsidRPr="00ED6198" w:rsidRDefault="00E9086F" w:rsidP="0044339E">
      <w:pPr>
        <w:pStyle w:val="odstbeza"/>
      </w:pPr>
      <w:r w:rsidRPr="00ED6198">
        <w:t>7x24, tj. dvacet čtyři (24) hodin sedm (7) dní v</w:t>
      </w:r>
      <w:r w:rsidR="00B37074" w:rsidRPr="00ED6198">
        <w:t> </w:t>
      </w:r>
      <w:r w:rsidRPr="00ED6198">
        <w:t>týdn</w:t>
      </w:r>
      <w:r w:rsidR="00B37074" w:rsidRPr="00ED6198">
        <w:t>u.</w:t>
      </w:r>
    </w:p>
    <w:p w14:paraId="7DFF0BDC" w14:textId="35741251" w:rsidR="00E01734" w:rsidRPr="0044339E" w:rsidRDefault="00415C7C" w:rsidP="00B87F99">
      <w:pPr>
        <w:pStyle w:val="aodst"/>
        <w:rPr>
          <w:b/>
          <w:bCs/>
        </w:rPr>
      </w:pPr>
      <w:r w:rsidRPr="0044339E">
        <w:rPr>
          <w:b/>
          <w:bCs/>
        </w:rPr>
        <w:lastRenderedPageBreak/>
        <w:t xml:space="preserve">Režim </w:t>
      </w:r>
      <w:r w:rsidR="00E01734" w:rsidRPr="0044339E">
        <w:rPr>
          <w:b/>
          <w:bCs/>
        </w:rPr>
        <w:t>2:</w:t>
      </w:r>
    </w:p>
    <w:p w14:paraId="3170824C" w14:textId="0991F731" w:rsidR="00E9086F" w:rsidRPr="00ED6198" w:rsidRDefault="008453FE" w:rsidP="00B87F99">
      <w:pPr>
        <w:pStyle w:val="odstbeza"/>
      </w:pPr>
      <w:r w:rsidRPr="00ED6198">
        <w:t>7x</w:t>
      </w:r>
      <w:r>
        <w:t>12</w:t>
      </w:r>
      <w:r w:rsidR="008266FE" w:rsidRPr="00ED6198">
        <w:t xml:space="preserve">, tj. </w:t>
      </w:r>
      <w:r w:rsidR="004E0CF3">
        <w:t>dvanáct</w:t>
      </w:r>
      <w:r w:rsidR="008266FE" w:rsidRPr="00ED6198">
        <w:t xml:space="preserve"> (</w:t>
      </w:r>
      <w:r w:rsidR="004E0CF3">
        <w:t>12</w:t>
      </w:r>
      <w:r w:rsidR="008266FE" w:rsidRPr="00ED6198">
        <w:t>) hodin sedm (7) dní v týdnu</w:t>
      </w:r>
      <w:r w:rsidR="00E9086F" w:rsidRPr="00ED6198">
        <w:t>.</w:t>
      </w:r>
    </w:p>
    <w:p w14:paraId="171A39F8" w14:textId="06CC16AD" w:rsidR="00CB13E2" w:rsidRDefault="00CB13E2" w:rsidP="00B87F99">
      <w:pPr>
        <w:pStyle w:val="aodst"/>
        <w:rPr>
          <w:b/>
          <w:bCs/>
        </w:rPr>
      </w:pPr>
      <w:r>
        <w:rPr>
          <w:b/>
          <w:bCs/>
        </w:rPr>
        <w:t>Režim 3:</w:t>
      </w:r>
    </w:p>
    <w:p w14:paraId="3C60F78B" w14:textId="1D188A4C" w:rsidR="00CB13E2" w:rsidRPr="0044339E" w:rsidRDefault="004E0CF3" w:rsidP="0044339E">
      <w:pPr>
        <w:pStyle w:val="odstbeza"/>
      </w:pPr>
      <w:r w:rsidRPr="0044339E">
        <w:t>5x12, tj.</w:t>
      </w:r>
      <w:r w:rsidR="00034272">
        <w:t xml:space="preserve"> dvanáct (12) hodin pět (5) dní v týdnu</w:t>
      </w:r>
      <w:r w:rsidRPr="0044339E">
        <w:t xml:space="preserve"> </w:t>
      </w:r>
    </w:p>
    <w:p w14:paraId="1D0D1C6D" w14:textId="39E30054" w:rsidR="00055EE4" w:rsidRPr="0044339E" w:rsidRDefault="00415C7C" w:rsidP="0044339E">
      <w:pPr>
        <w:pStyle w:val="aodst"/>
        <w:rPr>
          <w:b/>
          <w:bCs/>
        </w:rPr>
      </w:pPr>
      <w:r w:rsidRPr="0044339E">
        <w:rPr>
          <w:b/>
          <w:bCs/>
        </w:rPr>
        <w:t xml:space="preserve">Režim </w:t>
      </w:r>
      <w:r w:rsidR="00CB13E2">
        <w:rPr>
          <w:b/>
          <w:bCs/>
        </w:rPr>
        <w:t>4</w:t>
      </w:r>
      <w:r w:rsidR="00055EE4" w:rsidRPr="0044339E">
        <w:rPr>
          <w:b/>
          <w:bCs/>
        </w:rPr>
        <w:t>:</w:t>
      </w:r>
    </w:p>
    <w:p w14:paraId="4D8BEC70" w14:textId="0B19627A" w:rsidR="00E9086F" w:rsidRPr="00ED6198" w:rsidRDefault="00E9086F" w:rsidP="0044339E">
      <w:pPr>
        <w:pStyle w:val="odstbeza"/>
      </w:pPr>
      <w:r w:rsidRPr="00ED6198">
        <w:t xml:space="preserve">5×8, tj. </w:t>
      </w:r>
      <w:r w:rsidR="003E50BB">
        <w:t>osm (8) hodin pět (5) dní v týdnu</w:t>
      </w:r>
      <w:r w:rsidRPr="00ED6198">
        <w:t>.</w:t>
      </w:r>
    </w:p>
    <w:p w14:paraId="48344711" w14:textId="244A863D" w:rsidR="00FC7CBF" w:rsidRDefault="003A2515" w:rsidP="00B87F99">
      <w:pPr>
        <w:pStyle w:val="11odst"/>
      </w:pPr>
      <w:r>
        <w:t xml:space="preserve">Nestanoví-li Smlouva jinak, </w:t>
      </w:r>
      <w:r w:rsidR="00BD2F97">
        <w:t xml:space="preserve">počíná </w:t>
      </w:r>
      <w:r w:rsidR="001F7CE2">
        <w:t xml:space="preserve">časový rozsah </w:t>
      </w:r>
      <w:r w:rsidR="002A3A10">
        <w:t xml:space="preserve">dle zvoleného </w:t>
      </w:r>
      <w:r w:rsidR="001F7CE2">
        <w:t xml:space="preserve">režimu dle </w:t>
      </w:r>
      <w:r w:rsidR="00BD2F97">
        <w:t xml:space="preserve">odst. </w:t>
      </w:r>
      <w:r w:rsidR="00BD2F97">
        <w:fldChar w:fldCharType="begin"/>
      </w:r>
      <w:r w:rsidR="00BD2F97">
        <w:instrText xml:space="preserve"> REF _Ref182988387 \r \h </w:instrText>
      </w:r>
      <w:r w:rsidR="00BD2F97">
        <w:fldChar w:fldCharType="separate"/>
      </w:r>
      <w:r w:rsidR="00BD2F97">
        <w:t>10.3</w:t>
      </w:r>
      <w:r w:rsidR="00BD2F97">
        <w:fldChar w:fldCharType="end"/>
      </w:r>
      <w:r w:rsidR="00BD2F97">
        <w:t xml:space="preserve"> ZOP</w:t>
      </w:r>
      <w:r w:rsidR="00451BE3">
        <w:t xml:space="preserve"> </w:t>
      </w:r>
      <w:r w:rsidR="001F7CE2">
        <w:t xml:space="preserve">(s výjimkou režimu 1) </w:t>
      </w:r>
      <w:r w:rsidR="002A3A10">
        <w:t xml:space="preserve">vždy zároveň </w:t>
      </w:r>
      <w:r w:rsidR="00FC23F1">
        <w:t xml:space="preserve">s časový rozsahem dle zvoleného </w:t>
      </w:r>
      <w:r w:rsidR="00007628">
        <w:t xml:space="preserve">Servisního modelu dle odst. </w:t>
      </w:r>
      <w:r w:rsidR="00007628">
        <w:fldChar w:fldCharType="begin"/>
      </w:r>
      <w:r w:rsidR="00007628">
        <w:instrText xml:space="preserve"> REF _Ref118175372 \r \h </w:instrText>
      </w:r>
      <w:r w:rsidR="00007628">
        <w:fldChar w:fldCharType="separate"/>
      </w:r>
      <w:r w:rsidR="00007628">
        <w:t>12.2</w:t>
      </w:r>
      <w:r w:rsidR="00007628">
        <w:fldChar w:fldCharType="end"/>
      </w:r>
      <w:r w:rsidR="00007628">
        <w:t xml:space="preserve"> ZOP</w:t>
      </w:r>
      <w:r w:rsidR="00583177">
        <w:t xml:space="preserve"> (např. </w:t>
      </w:r>
      <w:r w:rsidR="00006F65">
        <w:t xml:space="preserve">pokud </w:t>
      </w:r>
      <w:r w:rsidR="00B66097">
        <w:t xml:space="preserve">doba Servisního modelu </w:t>
      </w:r>
      <w:r w:rsidR="00006F65">
        <w:t>začíná</w:t>
      </w:r>
      <w:r w:rsidR="00B66097">
        <w:t xml:space="preserve"> každý</w:t>
      </w:r>
      <w:r w:rsidR="00E66B8E">
        <w:t xml:space="preserve"> pracovní den v 7:00</w:t>
      </w:r>
      <w:r w:rsidR="00204B95">
        <w:t xml:space="preserve">, </w:t>
      </w:r>
      <w:r w:rsidR="00006F65">
        <w:t>prov</w:t>
      </w:r>
      <w:r w:rsidR="001A1D47">
        <w:t>ozo Helpdesk v rámci příslušného režimu začíná rovněž v 7:00</w:t>
      </w:r>
      <w:r w:rsidR="00204B95">
        <w:t>).</w:t>
      </w:r>
      <w:r w:rsidR="00583177">
        <w:t xml:space="preserve"> </w:t>
      </w:r>
    </w:p>
    <w:p w14:paraId="4480A0C1" w14:textId="726F119E" w:rsidR="00E32E1D" w:rsidRPr="00664159" w:rsidRDefault="009F646D" w:rsidP="00B87F99">
      <w:pPr>
        <w:pStyle w:val="11odst"/>
      </w:pPr>
      <w:r w:rsidRPr="00284E6C">
        <w:t>Helpd</w:t>
      </w:r>
      <w:r w:rsidR="00E32E1D" w:rsidRPr="00284E6C">
        <w:t>esk</w:t>
      </w:r>
      <w:r w:rsidR="0055599D" w:rsidRPr="00284E6C">
        <w:t xml:space="preserve"> </w:t>
      </w:r>
      <w:r w:rsidR="00E32E1D" w:rsidRPr="00284E6C">
        <w:t xml:space="preserve">zahrnuje mimo jiné příjem a evidenci </w:t>
      </w:r>
      <w:r w:rsidR="00062026">
        <w:t xml:space="preserve">Incidentů a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Default="009F646D" w:rsidP="00B87F99">
      <w:pPr>
        <w:pStyle w:val="11odst"/>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348E9A39" w14:textId="7AFCAF04" w:rsidR="008A3964" w:rsidRPr="00ED6198" w:rsidRDefault="008A3964" w:rsidP="00664159">
      <w:pPr>
        <w:pStyle w:val="11odst"/>
      </w:pPr>
      <w:bookmarkStart w:id="116" w:name="_Ref182989971"/>
      <w:r>
        <w:t xml:space="preserve">Nestanoví-li Smlouva jinak, je </w:t>
      </w:r>
      <w:r w:rsidR="00755BB0">
        <w:t xml:space="preserve">Dodavatel povinen </w:t>
      </w:r>
      <w:r w:rsidR="00EA2643">
        <w:t>nezávisle na Helpdesk</w:t>
      </w:r>
      <w:r w:rsidR="00755BB0">
        <w:t xml:space="preserve"> </w:t>
      </w:r>
      <w:r w:rsidR="00127849">
        <w:t>mít nejpozději k okamžiku nabytí účinnosti Smlouvy zřízenou elektronickou adresu a telefonní linku</w:t>
      </w:r>
      <w:r w:rsidR="009737CC">
        <w:t xml:space="preserve"> a </w:t>
      </w:r>
      <w:r w:rsidR="00442D0C">
        <w:t>tuto adresu a telefonní číslo</w:t>
      </w:r>
      <w:r w:rsidR="0057487D">
        <w:t xml:space="preserve"> linky sdělit</w:t>
      </w:r>
      <w:r w:rsidR="00442D0C">
        <w:t xml:space="preserve"> Objednali</w:t>
      </w:r>
      <w:r w:rsidR="00542CDD">
        <w:t xml:space="preserve">, a to vše pro účely min. </w:t>
      </w:r>
      <w:r w:rsidR="0057487D">
        <w:t>příjmu</w:t>
      </w:r>
      <w:r w:rsidR="00542CDD">
        <w:t xml:space="preserve"> oznámení Incidentů a Požadavků</w:t>
      </w:r>
      <w:r w:rsidR="008A4CD7">
        <w:t>, vznášení dotazů k Plnění</w:t>
      </w:r>
      <w:r w:rsidR="008A4CD7" w:rsidRPr="00ED6198">
        <w:t xml:space="preserve">, </w:t>
      </w:r>
      <w:r w:rsidR="008A4CD7">
        <w:t xml:space="preserve">získávání </w:t>
      </w:r>
      <w:r w:rsidR="008A4CD7" w:rsidRPr="00ED6198">
        <w:t xml:space="preserve">odpovědí </w:t>
      </w:r>
      <w:r w:rsidR="008A4CD7">
        <w:t>ve vztahu k Plnění a pro další komunikace dle Smlouvy.</w:t>
      </w:r>
      <w:r w:rsidR="000054AC">
        <w:t xml:space="preserve"> Doba provozu </w:t>
      </w:r>
      <w:r w:rsidR="007F4211">
        <w:t xml:space="preserve">elektronické adresy a telefonní linky bude odpovídat zvolenému režimu Helpdesk dle odst. </w:t>
      </w:r>
      <w:r w:rsidR="007F4211">
        <w:fldChar w:fldCharType="begin"/>
      </w:r>
      <w:r w:rsidR="007F4211">
        <w:instrText xml:space="preserve"> REF _Ref182988387 \r \h </w:instrText>
      </w:r>
      <w:r w:rsidR="007F4211">
        <w:fldChar w:fldCharType="separate"/>
      </w:r>
      <w:r w:rsidR="007F4211">
        <w:t>10.3</w:t>
      </w:r>
      <w:r w:rsidR="007F4211">
        <w:fldChar w:fldCharType="end"/>
      </w:r>
      <w:r w:rsidR="007F4211">
        <w:t xml:space="preserve"> ZOP.</w:t>
      </w:r>
      <w:bookmarkEnd w:id="116"/>
    </w:p>
    <w:p w14:paraId="496FB870" w14:textId="5F4740BF" w:rsidR="001500AE" w:rsidRPr="00ED6198" w:rsidRDefault="001500AE" w:rsidP="00B87F99">
      <w:pPr>
        <w:pStyle w:val="Nadpissl"/>
      </w:pPr>
      <w:bookmarkStart w:id="117" w:name="_Ref118204245"/>
      <w:bookmarkStart w:id="118" w:name="_Ref118364511"/>
      <w:bookmarkStart w:id="119" w:name="_Toc119490221"/>
      <w:r w:rsidRPr="00ED6198">
        <w:t>nahlášení incidentu</w:t>
      </w:r>
      <w:bookmarkEnd w:id="117"/>
      <w:bookmarkEnd w:id="118"/>
      <w:bookmarkEnd w:id="119"/>
    </w:p>
    <w:p w14:paraId="2B5FAFDB" w14:textId="6BF47A47" w:rsidR="001500AE" w:rsidRPr="00ED6198" w:rsidRDefault="001500AE" w:rsidP="00B87F99">
      <w:pPr>
        <w:pStyle w:val="11odst"/>
      </w:pPr>
      <w:bookmarkStart w:id="12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00693246">
        <w:t xml:space="preserve"> (vytvoření ticketu v Helpdesku, tj. okamžikem</w:t>
      </w:r>
      <w:r w:rsidR="00CF31E1">
        <w:t>, jímž se ticket zpřístupní Dodavateli)</w:t>
      </w:r>
      <w:r w:rsidRPr="00ED6198">
        <w:t>, odesláním e</w:t>
      </w:r>
      <w:r w:rsidR="004C21C2">
        <w:t>-</w:t>
      </w:r>
      <w:r w:rsidRPr="00ED6198">
        <w:t xml:space="preserve">mailu nebo telefonátem na kontaktní číslo </w:t>
      </w:r>
      <w:r w:rsidR="0043301B">
        <w:t xml:space="preserve">dle odst. </w:t>
      </w:r>
      <w:r w:rsidR="006B3261">
        <w:fldChar w:fldCharType="begin"/>
      </w:r>
      <w:r w:rsidR="006B3261">
        <w:instrText xml:space="preserve"> REF _Ref182989971 \r \h </w:instrText>
      </w:r>
      <w:r w:rsidR="006B3261">
        <w:fldChar w:fldCharType="separate"/>
      </w:r>
      <w:r w:rsidR="006B3261">
        <w:t>10.7</w:t>
      </w:r>
      <w:r w:rsidR="006B3261">
        <w:fldChar w:fldCharType="end"/>
      </w:r>
      <w:r w:rsidR="006B3261">
        <w:t xml:space="preserve"> ZOP</w:t>
      </w:r>
      <w:r w:rsidRPr="00ED6198">
        <w:t>, přičemž Ohlašovatel je povinen uvést popis Incidentu, a to v následujícím rozsahu:</w:t>
      </w:r>
      <w:bookmarkEnd w:id="120"/>
      <w:r w:rsidRPr="00ED6198">
        <w:t xml:space="preserve"> </w:t>
      </w:r>
    </w:p>
    <w:p w14:paraId="5E8CB8C4" w14:textId="76A504FC" w:rsidR="001500AE" w:rsidRPr="00ED6198" w:rsidRDefault="001500AE" w:rsidP="00B87F99">
      <w:pPr>
        <w:pStyle w:val="aodst"/>
      </w:pPr>
      <w:r w:rsidRPr="00ED6198">
        <w:t>krátký a rámcově výstižný název Incidentu;</w:t>
      </w:r>
    </w:p>
    <w:p w14:paraId="33BD3175" w14:textId="58FE64A7" w:rsidR="001500AE" w:rsidRPr="00ED6198" w:rsidRDefault="001500AE" w:rsidP="00B87F99">
      <w:pPr>
        <w:pStyle w:val="aodst"/>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B87F99">
      <w:pPr>
        <w:pStyle w:val="aodst"/>
      </w:pPr>
      <w:r w:rsidRPr="00ED6198">
        <w:t xml:space="preserve">určení prostředí (Testovací prostředí, Produkční prostředí); </w:t>
      </w:r>
    </w:p>
    <w:p w14:paraId="13FCBEB5" w14:textId="7BAD23AF" w:rsidR="001500AE" w:rsidRPr="00ED6198" w:rsidRDefault="001500AE" w:rsidP="00B87F99">
      <w:pPr>
        <w:pStyle w:val="aodst"/>
      </w:pPr>
      <w:r w:rsidRPr="00ED6198">
        <w:t>detailní popis Incidentu, průvodních jevů a všech významných souvisejících informací;</w:t>
      </w:r>
    </w:p>
    <w:p w14:paraId="3C3EE4DD" w14:textId="3DD4D882" w:rsidR="001500AE" w:rsidRPr="00ED6198" w:rsidRDefault="001500AE" w:rsidP="00B87F99">
      <w:pPr>
        <w:pStyle w:val="aodst"/>
      </w:pPr>
      <w:r w:rsidRPr="00ED6198">
        <w:t>kategorii Incidentu (A, B, C);</w:t>
      </w:r>
    </w:p>
    <w:p w14:paraId="2932496E" w14:textId="129E8242" w:rsidR="001500AE" w:rsidRPr="00ED6198" w:rsidRDefault="001500AE" w:rsidP="00B87F99">
      <w:pPr>
        <w:pStyle w:val="aodst"/>
      </w:pPr>
      <w:r w:rsidRPr="00ED6198">
        <w:t xml:space="preserve">identifikaci Ohlašovatele. </w:t>
      </w:r>
    </w:p>
    <w:p w14:paraId="65F7E2AF" w14:textId="1D03D6FA" w:rsidR="002B7DBD" w:rsidRPr="00335BA4" w:rsidRDefault="002B7DBD" w:rsidP="00B87F99">
      <w:pPr>
        <w:pStyle w:val="11odst"/>
      </w:pPr>
      <w:bookmarkStart w:id="121" w:name="_Hlk118204340"/>
      <w:r w:rsidRPr="00335BA4">
        <w:t xml:space="preserve">V případě, že některá z náležitosti dle </w:t>
      </w:r>
      <w:r w:rsidR="000B6DDE">
        <w:t>odst</w:t>
      </w:r>
      <w:r w:rsidRPr="00335BA4">
        <w:t xml:space="preserve">.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r w:rsidR="0044339E">
        <w:t xml:space="preserve"> a Dodavatel o této skutečnosti Ob</w:t>
      </w:r>
      <w:r w:rsidR="00837418">
        <w:t>j</w:t>
      </w:r>
      <w:r w:rsidR="0044339E">
        <w:t>edantele vyrozuměl</w:t>
      </w:r>
      <w:r w:rsidR="00837418">
        <w:t>, a to nejpozději v době určené na zpracování Incidentu dle určeného Servisního modelu</w:t>
      </w:r>
      <w:r w:rsidR="0044339E">
        <w:t xml:space="preserve">, v takovém případě je Incident dle </w:t>
      </w:r>
      <w:r w:rsidR="0044339E">
        <w:fldChar w:fldCharType="begin"/>
      </w:r>
      <w:r w:rsidR="0044339E">
        <w:instrText xml:space="preserve"> REF _Ref182994523 \r \h </w:instrText>
      </w:r>
      <w:r w:rsidR="0044339E">
        <w:fldChar w:fldCharType="separate"/>
      </w:r>
      <w:r w:rsidR="0044339E">
        <w:t>11.3</w:t>
      </w:r>
      <w:r w:rsidR="0044339E">
        <w:fldChar w:fldCharType="end"/>
      </w:r>
      <w:r w:rsidR="0044339E">
        <w:t xml:space="preserve"> ZOP nahlášen okamžikem doplnění požadované informace</w:t>
      </w:r>
      <w:r w:rsidRPr="00335BA4">
        <w:t>.</w:t>
      </w:r>
    </w:p>
    <w:p w14:paraId="6DB01359" w14:textId="375AFEED" w:rsidR="002B7DBD" w:rsidRDefault="002B7DBD" w:rsidP="00B87F99">
      <w:pPr>
        <w:pStyle w:val="11odst"/>
      </w:pPr>
      <w:bookmarkStart w:id="122" w:name="_Ref182994523"/>
      <w:r w:rsidRPr="00335BA4">
        <w:t xml:space="preserve">Je-li Incident nahlašován </w:t>
      </w:r>
      <w:r w:rsidR="008B6234">
        <w:t xml:space="preserve">prostřednictvím </w:t>
      </w:r>
      <w:r w:rsidRPr="00335BA4">
        <w:t xml:space="preserve">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w:t>
      </w:r>
      <w:r w:rsidRPr="00335BA4">
        <w:lastRenderedPageBreak/>
        <w:t>prostřednictvím Helpdesk</w:t>
      </w:r>
      <w:r w:rsidR="000C47F8">
        <w:t>u</w:t>
      </w:r>
      <w:r w:rsidRPr="00335BA4">
        <w:t>. Nepotvrdí-li Dodavatel přijetí Incidentu, nemá to vliv na Čas nahlášení Incidentu.</w:t>
      </w:r>
      <w:bookmarkEnd w:id="122"/>
    </w:p>
    <w:p w14:paraId="2474ED51" w14:textId="4AA1CC1D" w:rsidR="00251E76" w:rsidRPr="00335BA4" w:rsidRDefault="002548EC" w:rsidP="00D01B1F">
      <w:pPr>
        <w:pStyle w:val="11odst"/>
      </w:pPr>
      <w:r>
        <w:t>Je-li</w:t>
      </w:r>
      <w:r w:rsidRPr="002548EC">
        <w:t xml:space="preserve"> je Incident nahlášen mimo časový rozsah Servisního modelu, avšak v rámci časového rozsahu Helpdesku dle zvoleného režimu </w:t>
      </w:r>
      <w:r>
        <w:t xml:space="preserve">dle </w:t>
      </w:r>
      <w:r w:rsidRPr="002548EC">
        <w:t xml:space="preserve">odst. </w:t>
      </w:r>
      <w:r>
        <w:fldChar w:fldCharType="begin"/>
      </w:r>
      <w:r>
        <w:instrText xml:space="preserve"> REF _Ref182988387 \r \h </w:instrText>
      </w:r>
      <w:r>
        <w:fldChar w:fldCharType="separate"/>
      </w:r>
      <w:r>
        <w:t>10.3</w:t>
      </w:r>
      <w:r>
        <w:fldChar w:fldCharType="end"/>
      </w:r>
      <w:r w:rsidRPr="002548EC">
        <w:t xml:space="preserve"> ZOP, považuje se za Čas nahlášení Incidentu okamžik začátku nejbližšího následujícího časového rozsahu Servisního modelu.</w:t>
      </w:r>
    </w:p>
    <w:p w14:paraId="0733A3AA" w14:textId="2355B209" w:rsidR="002B7DBD" w:rsidRPr="00335BA4" w:rsidRDefault="002B7DBD" w:rsidP="00B87F99">
      <w:pPr>
        <w:pStyle w:val="11odst"/>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767C11B" w:rsidR="002B7DBD" w:rsidRPr="00335BA4" w:rsidRDefault="002B7DBD" w:rsidP="00B87F99">
      <w:pPr>
        <w:pStyle w:val="11odst"/>
      </w:pPr>
      <w:r w:rsidRPr="00335BA4">
        <w:t xml:space="preserve">Není-li v Servisní smlouvě, jejích přílohách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w:t>
      </w:r>
      <w:bookmarkEnd w:id="121"/>
      <w:r w:rsidRPr="00335BA4">
        <w:t>.</w:t>
      </w:r>
    </w:p>
    <w:p w14:paraId="0DF54E13" w14:textId="79A964E6" w:rsidR="00754D6A" w:rsidRPr="00335BA4" w:rsidRDefault="00754D6A" w:rsidP="00B87F99">
      <w:pPr>
        <w:pStyle w:val="Nadpissl"/>
      </w:pPr>
      <w:bookmarkStart w:id="123" w:name="_Ref118366079"/>
      <w:bookmarkStart w:id="124" w:name="_Toc119490222"/>
      <w:r w:rsidRPr="00335BA4">
        <w:t>SERVISNí modely</w:t>
      </w:r>
      <w:bookmarkEnd w:id="123"/>
      <w:bookmarkEnd w:id="124"/>
    </w:p>
    <w:p w14:paraId="6D8FDC4C" w14:textId="2F52DFAC" w:rsidR="008B31AA" w:rsidRPr="00ED6198" w:rsidRDefault="008B31AA" w:rsidP="00B87F99">
      <w:pPr>
        <w:pStyle w:val="11odst"/>
      </w:pPr>
      <w:r w:rsidRPr="00ED6198">
        <w:t>Servisní model představuje standardizovaný model provozu a podpory aplikace, systému nebo instance služby.</w:t>
      </w:r>
    </w:p>
    <w:p w14:paraId="057C350F" w14:textId="4F26EBA4" w:rsidR="00754D6A" w:rsidRPr="00ED6198" w:rsidRDefault="008B31AA" w:rsidP="00B87F99">
      <w:pPr>
        <w:pStyle w:val="11odst"/>
      </w:pPr>
      <w:bookmarkStart w:id="125"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125"/>
    </w:p>
    <w:p w14:paraId="584BB9E5" w14:textId="0BC0C207" w:rsidR="003277D7" w:rsidRDefault="003277D7" w:rsidP="00B87F99">
      <w:pPr>
        <w:pStyle w:val="11odst"/>
        <w:numPr>
          <w:ilvl w:val="0"/>
          <w:numId w:val="0"/>
        </w:numPr>
        <w:ind w:left="1106"/>
      </w:pPr>
    </w:p>
    <w:p w14:paraId="7CE04BEC" w14:textId="77777777" w:rsidR="00E63F5D" w:rsidRDefault="00E63F5D" w:rsidP="00B87F99">
      <w:pPr>
        <w:pStyle w:val="11odst"/>
        <w:numPr>
          <w:ilvl w:val="0"/>
          <w:numId w:val="0"/>
        </w:numPr>
        <w:ind w:left="1106"/>
      </w:pPr>
    </w:p>
    <w:p w14:paraId="44EFF13F" w14:textId="77777777" w:rsidR="006159D9" w:rsidRPr="00ED6198" w:rsidRDefault="006159D9" w:rsidP="00B87F99">
      <w:pPr>
        <w:pStyle w:val="11odst"/>
        <w:numPr>
          <w:ilvl w:val="0"/>
          <w:numId w:val="0"/>
        </w:numPr>
      </w:pPr>
    </w:p>
    <w:tbl>
      <w:tblPr>
        <w:tblW w:w="6034" w:type="pct"/>
        <w:tblInd w:w="-1139" w:type="dxa"/>
        <w:tblLayout w:type="fixed"/>
        <w:tblCellMar>
          <w:left w:w="70" w:type="dxa"/>
          <w:right w:w="70" w:type="dxa"/>
        </w:tblCellMar>
        <w:tblLook w:val="04A0" w:firstRow="1" w:lastRow="0" w:firstColumn="1" w:lastColumn="0" w:noHBand="0" w:noVBand="1"/>
      </w:tblPr>
      <w:tblGrid>
        <w:gridCol w:w="1559"/>
        <w:gridCol w:w="1132"/>
        <w:gridCol w:w="850"/>
        <w:gridCol w:w="710"/>
        <w:gridCol w:w="710"/>
        <w:gridCol w:w="992"/>
        <w:gridCol w:w="992"/>
        <w:gridCol w:w="710"/>
        <w:gridCol w:w="710"/>
        <w:gridCol w:w="1132"/>
        <w:gridCol w:w="992"/>
        <w:gridCol w:w="992"/>
      </w:tblGrid>
      <w:tr w:rsidR="0014427D" w:rsidRPr="00ED6198" w14:paraId="564AA893" w14:textId="77777777" w:rsidTr="00355951">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679" w:type="pct"/>
            <w:gridSpan w:val="2"/>
            <w:tcBorders>
              <w:top w:val="single" w:sz="4" w:space="0" w:color="auto"/>
              <w:left w:val="nil"/>
              <w:bottom w:val="single" w:sz="4" w:space="0" w:color="auto"/>
              <w:right w:val="single" w:sz="4" w:space="0" w:color="auto"/>
            </w:tcBorders>
            <w:shd w:val="clear" w:color="auto" w:fill="auto"/>
            <w:vAlign w:val="center"/>
            <w:hideMark/>
          </w:tcPr>
          <w:p w14:paraId="54887BC1" w14:textId="4C4F6164"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provozu</w:t>
            </w:r>
            <w:r w:rsidR="001243CA">
              <w:rPr>
                <w:rFonts w:ascii="Verdana" w:hAnsi="Verdana"/>
                <w:b/>
                <w:color w:val="000000"/>
                <w:sz w:val="14"/>
              </w:rPr>
              <w:t xml:space="preserve"> </w:t>
            </w:r>
          </w:p>
          <w:p w14:paraId="6DB1256E" w14:textId="1FC12F6D" w:rsidR="00355951" w:rsidRPr="00664159" w:rsidRDefault="00355951" w:rsidP="00664159">
            <w:pPr>
              <w:spacing w:before="120" w:after="120"/>
              <w:jc w:val="both"/>
              <w:rPr>
                <w:rFonts w:ascii="Verdana" w:hAnsi="Verdana"/>
                <w:b/>
                <w:color w:val="000000"/>
                <w:sz w:val="14"/>
              </w:rPr>
            </w:pPr>
          </w:p>
        </w:tc>
        <w:tc>
          <w:tcPr>
            <w:tcW w:w="309" w:type="pct"/>
            <w:tcBorders>
              <w:top w:val="single" w:sz="4" w:space="0" w:color="auto"/>
              <w:left w:val="nil"/>
              <w:bottom w:val="single" w:sz="4" w:space="0" w:color="auto"/>
              <w:right w:val="single" w:sz="4" w:space="0" w:color="auto"/>
            </w:tcBorders>
            <w:shd w:val="clear" w:color="auto" w:fill="auto"/>
            <w:vAlign w:val="center"/>
          </w:tcPr>
          <w:p w14:paraId="7698653D" w14:textId="1A85447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155BB6E3"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7A83E6B9"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3137334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2DB61BC2"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B</w:t>
            </w:r>
          </w:p>
        </w:tc>
      </w:tr>
      <w:tr w:rsidR="0014427D" w:rsidRPr="00ED6198" w14:paraId="26AA0F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3"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14427D" w:rsidRPr="00ED6198" w14:paraId="0FA4089E"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3"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14427D" w:rsidRPr="00ED6198" w14:paraId="4A81E24A"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3"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14427D" w:rsidRPr="00ED6198" w14:paraId="197813B1"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19450690"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6412C1F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3"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505B31F9"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3"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0F7C069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3"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14427D" w:rsidRPr="00ED6198" w14:paraId="45000F1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3"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14427D" w:rsidRPr="00ED6198" w14:paraId="12B8BD7F"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3"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14427D" w:rsidRPr="00ED6198" w14:paraId="334864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3"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14427D" w:rsidRPr="00843B74" w14:paraId="751CB1EB"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14427D" w:rsidRPr="00843B74" w14:paraId="3BDC7FF4"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B87F99">
      <w:pPr>
        <w:pStyle w:val="11odst"/>
      </w:pPr>
      <w:bookmarkStart w:id="126"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3DEF4BF6" w:rsidR="006434ED" w:rsidRPr="00335BA4" w:rsidRDefault="0029363B" w:rsidP="00B87F99">
      <w:pPr>
        <w:pStyle w:val="11odst"/>
      </w:pPr>
      <w:bookmarkStart w:id="127" w:name="_Ref157591650"/>
      <w:r w:rsidRPr="00335BA4">
        <w:t>D</w:t>
      </w:r>
      <w:r w:rsidR="00DF19CC" w:rsidRPr="00335BA4">
        <w:t xml:space="preserve">o měření úrovně </w:t>
      </w:r>
      <w:r w:rsidR="000123ED" w:rsidRPr="00335BA4">
        <w:t>D</w:t>
      </w:r>
      <w:r w:rsidR="00DF19CC" w:rsidRPr="00335BA4">
        <w:t xml:space="preserve">ostupnosti </w:t>
      </w:r>
      <w:r w:rsidR="00F74CEC">
        <w:t xml:space="preserve">(Software) </w:t>
      </w:r>
      <w:r w:rsidR="00DF19CC" w:rsidRPr="00335BA4">
        <w:t>nejsou započítávány</w:t>
      </w:r>
      <w:r w:rsidRPr="00335BA4">
        <w:t>:</w:t>
      </w:r>
      <w:bookmarkEnd w:id="126"/>
      <w:bookmarkEnd w:id="127"/>
    </w:p>
    <w:p w14:paraId="478D3B45" w14:textId="1CAC9F2E" w:rsidR="0029363B" w:rsidRPr="00335BA4" w:rsidRDefault="009C65B9" w:rsidP="00B87F99">
      <w:pPr>
        <w:pStyle w:val="aodst"/>
      </w:pPr>
      <w:r w:rsidRPr="00335BA4">
        <w:lastRenderedPageBreak/>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rsidP="00B87F99">
      <w:pPr>
        <w:pStyle w:val="aodst"/>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rsidP="00B87F99">
      <w:pPr>
        <w:pStyle w:val="aodst"/>
      </w:pPr>
      <w:r w:rsidRPr="00335BA4">
        <w:t>smluvními stranami předem dohodnutý časový úsek za účelem instalace upgrad</w:t>
      </w:r>
      <w:r w:rsidR="003C7F34">
        <w:t>u</w:t>
      </w:r>
      <w:r w:rsidRPr="00335BA4">
        <w:t>,</w:t>
      </w:r>
    </w:p>
    <w:p w14:paraId="34F170FF" w14:textId="198BBB73" w:rsidR="00D6195A" w:rsidRDefault="00D6195A" w:rsidP="00B87F99">
      <w:pPr>
        <w:pStyle w:val="aodst"/>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583E4E6C" w14:textId="109FB342" w:rsidR="00FF4F29" w:rsidRPr="00335BA4" w:rsidRDefault="002831B6" w:rsidP="00837418">
      <w:pPr>
        <w:pStyle w:val="aodst"/>
      </w:pPr>
      <w:r>
        <w:t xml:space="preserve">skutečnosti </w:t>
      </w:r>
      <w:r w:rsidR="00DA3C75">
        <w:t xml:space="preserve">ve vztahu k Hardware </w:t>
      </w:r>
      <w:r>
        <w:t xml:space="preserve">dle odst. </w:t>
      </w:r>
      <w:r w:rsidR="00572D57">
        <w:fldChar w:fldCharType="begin"/>
      </w:r>
      <w:r w:rsidR="00572D57">
        <w:instrText xml:space="preserve"> REF _Ref183164046 \r \h </w:instrText>
      </w:r>
      <w:r w:rsidR="00572D57">
        <w:fldChar w:fldCharType="separate"/>
      </w:r>
      <w:r w:rsidR="00572D57">
        <w:t>12.9</w:t>
      </w:r>
      <w:r w:rsidR="00572D57">
        <w:fldChar w:fldCharType="end"/>
      </w:r>
      <w:r>
        <w:t xml:space="preserve"> ZOP</w:t>
      </w:r>
      <w:r w:rsidR="009F7F43">
        <w:t xml:space="preserve"> za podmínek, že</w:t>
      </w:r>
      <w:r>
        <w:t xml:space="preserve"> </w:t>
      </w:r>
      <w:r w:rsidR="009F7F43">
        <w:t xml:space="preserve">je </w:t>
      </w:r>
      <w:r w:rsidR="00DA3C75">
        <w:t>takový Hardware součástí Plnění a</w:t>
      </w:r>
      <w:r w:rsidR="009F7F43">
        <w:t xml:space="preserve"> současně</w:t>
      </w:r>
      <w:r w:rsidR="00DA3C75">
        <w:t xml:space="preserve"> </w:t>
      </w:r>
      <w:r w:rsidR="009F7F43">
        <w:t>je nezbytný pro fungování Software.</w:t>
      </w:r>
      <w:r w:rsidR="00967442">
        <w:t xml:space="preserve"> </w:t>
      </w:r>
      <w:r w:rsidR="00B40ED6">
        <w:t xml:space="preserve"> </w:t>
      </w:r>
    </w:p>
    <w:p w14:paraId="62FA9F52" w14:textId="0C897AA9" w:rsidR="00D6195A" w:rsidRPr="00335BA4" w:rsidRDefault="009C65B9" w:rsidP="00B87F99">
      <w:pPr>
        <w:pStyle w:val="11odst"/>
      </w:pPr>
      <w:bookmarkStart w:id="128" w:name="_Ref183163990"/>
      <w:r w:rsidRPr="00335BA4">
        <w:t>Nedostupnost Softwar</w:t>
      </w:r>
      <w:r w:rsidR="004F0B60">
        <w:t>u</w:t>
      </w:r>
      <w:r w:rsidRPr="00335BA4">
        <w:t xml:space="preserve"> dle </w:t>
      </w:r>
      <w:r w:rsidR="00286033">
        <w:t>odst.</w:t>
      </w:r>
      <w:r w:rsidR="00286033"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286033">
        <w:t>odst.</w:t>
      </w:r>
      <w:r w:rsidR="00286033"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bookmarkEnd w:id="128"/>
    </w:p>
    <w:p w14:paraId="0E835A01" w14:textId="0D4172AF" w:rsidR="003615BA" w:rsidRPr="00335BA4" w:rsidRDefault="003615BA" w:rsidP="00B87F99">
      <w:pPr>
        <w:pStyle w:val="11odst"/>
      </w:pPr>
      <w:bookmarkStart w:id="129" w:name="_Ref118362256"/>
      <w:r w:rsidRPr="00335BA4">
        <w:t>Nestanoví-li Smlouva jinak, bude Dostupnost Software měřena na základě následujícího vzorce:</w:t>
      </w:r>
      <w:bookmarkEnd w:id="129"/>
    </w:p>
    <w:p w14:paraId="4628145F" w14:textId="0D5F0BF8" w:rsidR="003615BA" w:rsidRPr="00335BA4" w:rsidRDefault="003615BA" w:rsidP="00B87F99">
      <w:pPr>
        <w:pStyle w:val="111odst"/>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B87F99">
      <w:pPr>
        <w:pStyle w:val="11odst"/>
      </w:pPr>
      <w:bookmarkStart w:id="130"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130"/>
    </w:p>
    <w:p w14:paraId="6B50E72B" w14:textId="00D4BF23" w:rsidR="004E471B" w:rsidRPr="00335BA4" w:rsidRDefault="004E471B" w:rsidP="00B87F99">
      <w:pPr>
        <w:pStyle w:val="111odst"/>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B87F99">
      <w:pPr>
        <w:pStyle w:val="odstbeza"/>
      </w:pPr>
      <w:r w:rsidRPr="00335BA4">
        <w:t>kde:</w:t>
      </w:r>
    </w:p>
    <w:p w14:paraId="4C2BF10C" w14:textId="27B0185A" w:rsidR="005613AC" w:rsidRPr="00335BA4" w:rsidRDefault="005613AC" w:rsidP="00B87F99">
      <w:pPr>
        <w:pStyle w:val="odstbeza"/>
      </w:pPr>
      <w:r w:rsidRPr="00335BA4">
        <w:t>∑</w:t>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Default="005613AC" w:rsidP="00B87F99">
      <w:pPr>
        <w:pStyle w:val="odstbeza"/>
      </w:pPr>
      <w:r w:rsidRPr="00335BA4">
        <w:t>T</w:t>
      </w:r>
      <w:r w:rsidRPr="00335BA4">
        <w:rPr>
          <w:vertAlign w:val="subscript"/>
        </w:rPr>
        <w:t>i</w:t>
      </w:r>
      <w:r w:rsidRPr="00335BA4">
        <w:rPr>
          <w:vertAlign w:val="subscript"/>
        </w:rPr>
        <w:tab/>
      </w:r>
      <w:r w:rsidRPr="00335BA4">
        <w:t>je doba jednotlivého výpadku Softwar</w:t>
      </w:r>
      <w:r w:rsidR="006D0634">
        <w:t>u</w:t>
      </w:r>
    </w:p>
    <w:p w14:paraId="37DE75F3" w14:textId="1310AE53" w:rsidR="00116DF9" w:rsidRPr="00335BA4" w:rsidRDefault="00116DF9" w:rsidP="00837418">
      <w:pPr>
        <w:pStyle w:val="odstbeza"/>
      </w:pPr>
      <w:r>
        <w:t>n</w:t>
      </w:r>
      <w:r>
        <w:tab/>
        <w:t xml:space="preserve">je </w:t>
      </w:r>
      <w:r w:rsidR="00037AD0">
        <w:t>počet všech výpadků</w:t>
      </w:r>
    </w:p>
    <w:p w14:paraId="7A4A398E" w14:textId="4D8AB12A" w:rsidR="005613AC" w:rsidRDefault="004B3538" w:rsidP="00B87F99">
      <w:pPr>
        <w:pStyle w:val="11odst"/>
      </w:pPr>
      <w:bookmarkStart w:id="131"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131"/>
    </w:p>
    <w:p w14:paraId="319846BD" w14:textId="4624A86D" w:rsidR="00155173" w:rsidRDefault="00C4556B" w:rsidP="00664159">
      <w:pPr>
        <w:pStyle w:val="11odst"/>
      </w:pPr>
      <w:bookmarkStart w:id="132" w:name="_Ref183164046"/>
      <w:r>
        <w:t xml:space="preserve">Do měření úrovně Dostupnosti </w:t>
      </w:r>
      <w:r w:rsidR="00F74CEC">
        <w:t>(</w:t>
      </w:r>
      <w:r>
        <w:t>Hardware</w:t>
      </w:r>
      <w:r w:rsidR="00F74CEC">
        <w:t>) nejsou započítávány:</w:t>
      </w:r>
      <w:bookmarkEnd w:id="132"/>
    </w:p>
    <w:p w14:paraId="5902A00B" w14:textId="3F6B0711" w:rsidR="00F900C4" w:rsidRDefault="00F900C4" w:rsidP="00F900C4">
      <w:pPr>
        <w:pStyle w:val="aodst"/>
      </w:pPr>
      <w:r>
        <w:t>dočasná vyřazení Hardware z provozu na základě předchozí dohody Objednatele a Dodavatele (odstávka),</w:t>
      </w:r>
    </w:p>
    <w:p w14:paraId="516ED58D" w14:textId="280F8A53" w:rsidR="00F900C4" w:rsidRDefault="00645338" w:rsidP="00F900C4">
      <w:pPr>
        <w:pStyle w:val="aodst"/>
      </w:pPr>
      <w:r w:rsidRPr="00645338">
        <w:t xml:space="preserve">pravidelná vyřazení </w:t>
      </w:r>
      <w:r>
        <w:t>Hardware</w:t>
      </w:r>
      <w:r w:rsidRPr="00645338">
        <w:t xml:space="preserve"> z provozu Dodavatelem v časech sjednaných ve Smlouvě nebo její příloze (servisní okna)</w:t>
      </w:r>
    </w:p>
    <w:p w14:paraId="47A6E7CC" w14:textId="29F964BB" w:rsidR="00F74CEC" w:rsidRDefault="00F900C4" w:rsidP="00F900C4">
      <w:pPr>
        <w:pStyle w:val="aodst"/>
      </w:pPr>
      <w:r>
        <w:t xml:space="preserve">výpadky Hardware způsobené Objednatelem přímo v důsledku jím provedených zásahů do Hardware, které nebyly </w:t>
      </w:r>
      <w:r w:rsidR="006056F7">
        <w:t>Dodavatelem</w:t>
      </w:r>
      <w:r>
        <w:t xml:space="preserve"> předem schváleny</w:t>
      </w:r>
    </w:p>
    <w:p w14:paraId="4AA97D0E" w14:textId="0CDFDE8B" w:rsidR="00645338" w:rsidRPr="00335BA4" w:rsidRDefault="00C50BA7" w:rsidP="00645338">
      <w:pPr>
        <w:pStyle w:val="11odst"/>
      </w:pPr>
      <w:r>
        <w:t xml:space="preserve">Ustanovení odst. </w:t>
      </w:r>
      <w:r w:rsidR="00837418">
        <w:fldChar w:fldCharType="begin"/>
      </w:r>
      <w:r w:rsidR="00837418">
        <w:instrText xml:space="preserve"> REF _Ref183163990 \r \h </w:instrText>
      </w:r>
      <w:r w:rsidR="00837418">
        <w:fldChar w:fldCharType="separate"/>
      </w:r>
      <w:r w:rsidR="00837418">
        <w:t>12.5</w:t>
      </w:r>
      <w:r w:rsidR="00837418">
        <w:fldChar w:fldCharType="end"/>
      </w:r>
      <w:r w:rsidR="004547A6">
        <w:t xml:space="preserve">. až </w:t>
      </w:r>
      <w:r w:rsidR="00837418">
        <w:fldChar w:fldCharType="begin"/>
      </w:r>
      <w:r w:rsidR="00837418">
        <w:instrText xml:space="preserve"> REF _Ref118366517 \r \h </w:instrText>
      </w:r>
      <w:r w:rsidR="00837418">
        <w:fldChar w:fldCharType="separate"/>
      </w:r>
      <w:r w:rsidR="00837418">
        <w:t>12.8</w:t>
      </w:r>
      <w:r w:rsidR="00837418">
        <w:fldChar w:fldCharType="end"/>
      </w:r>
      <w:r w:rsidR="004547A6">
        <w:t xml:space="preserve"> ZOP se použijí obdobně s tím, že </w:t>
      </w:r>
      <w:r w:rsidR="007A03AE">
        <w:t xml:space="preserve">odkaz v odst. </w:t>
      </w:r>
      <w:r w:rsidR="00837418">
        <w:fldChar w:fldCharType="begin"/>
      </w:r>
      <w:r w:rsidR="00837418">
        <w:instrText xml:space="preserve"> REF _Ref183163990 \r \h </w:instrText>
      </w:r>
      <w:r w:rsidR="00837418">
        <w:fldChar w:fldCharType="separate"/>
      </w:r>
      <w:r w:rsidR="00837418">
        <w:t>12.5</w:t>
      </w:r>
      <w:r w:rsidR="00837418">
        <w:fldChar w:fldCharType="end"/>
      </w:r>
      <w:r w:rsidR="007A03AE">
        <w:t xml:space="preserve"> ZOP na </w:t>
      </w:r>
      <w:r w:rsidR="00DE7B54">
        <w:t xml:space="preserve">odst. </w:t>
      </w:r>
      <w:r w:rsidR="00572D57">
        <w:fldChar w:fldCharType="begin"/>
      </w:r>
      <w:r w:rsidR="00572D57">
        <w:instrText xml:space="preserve"> REF _Ref157591650 \r \h </w:instrText>
      </w:r>
      <w:r w:rsidR="00572D57">
        <w:fldChar w:fldCharType="separate"/>
      </w:r>
      <w:r w:rsidR="00572D57">
        <w:t>12.4</w:t>
      </w:r>
      <w:r w:rsidR="00572D57">
        <w:fldChar w:fldCharType="end"/>
      </w:r>
      <w:r w:rsidR="00572D57">
        <w:t xml:space="preserve"> </w:t>
      </w:r>
      <w:r w:rsidR="00563225">
        <w:t xml:space="preserve">ZOP se nahrazuje odkazem na odst. </w:t>
      </w:r>
      <w:r w:rsidR="00572D57">
        <w:fldChar w:fldCharType="begin"/>
      </w:r>
      <w:r w:rsidR="00572D57">
        <w:instrText xml:space="preserve"> REF _Ref183164046 \r \h </w:instrText>
      </w:r>
      <w:r w:rsidR="00572D57">
        <w:fldChar w:fldCharType="separate"/>
      </w:r>
      <w:r w:rsidR="00572D57">
        <w:t>12.9</w:t>
      </w:r>
      <w:r w:rsidR="00572D57">
        <w:fldChar w:fldCharType="end"/>
      </w:r>
      <w:r w:rsidR="00572D57">
        <w:t xml:space="preserve"> </w:t>
      </w:r>
      <w:r w:rsidR="00563225">
        <w:t xml:space="preserve">ZOP a </w:t>
      </w:r>
      <w:r w:rsidR="00D2220C">
        <w:t>slovo</w:t>
      </w:r>
      <w:r w:rsidR="00563225">
        <w:t xml:space="preserve"> Software se nahrazují slovem Hardware. </w:t>
      </w:r>
    </w:p>
    <w:p w14:paraId="418B2427" w14:textId="4DD84A23" w:rsidR="001500AE" w:rsidRPr="00ED6198" w:rsidRDefault="001500AE" w:rsidP="00B87F99">
      <w:pPr>
        <w:pStyle w:val="Nadpissl"/>
      </w:pPr>
      <w:bookmarkStart w:id="133" w:name="_Toc119490223"/>
      <w:r w:rsidRPr="00ED6198">
        <w:t>Účast poddodavatelů</w:t>
      </w:r>
      <w:bookmarkEnd w:id="133"/>
    </w:p>
    <w:p w14:paraId="30C8BB36" w14:textId="64F12578" w:rsidR="00512340" w:rsidRPr="00ED6198" w:rsidRDefault="00512340" w:rsidP="00B87F99">
      <w:pPr>
        <w:pStyle w:val="11odst"/>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B87F99">
      <w:pPr>
        <w:pStyle w:val="11odst"/>
      </w:pPr>
      <w:bookmarkStart w:id="134"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34"/>
      <w:r w:rsidRPr="00ED6198">
        <w:t xml:space="preserve">  </w:t>
      </w:r>
    </w:p>
    <w:p w14:paraId="00F49220" w14:textId="513C1D73" w:rsidR="00A0266C" w:rsidRPr="00335BA4" w:rsidRDefault="00A0266C" w:rsidP="00B87F99">
      <w:pPr>
        <w:pStyle w:val="11odst"/>
      </w:pPr>
      <w:bookmarkStart w:id="135" w:name="_Ref115684777"/>
      <w:r w:rsidRPr="00335BA4">
        <w:lastRenderedPageBreak/>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35"/>
    </w:p>
    <w:p w14:paraId="52E042F1" w14:textId="770B3195" w:rsidR="005F2A37" w:rsidRPr="00ED6198" w:rsidRDefault="005F2A37" w:rsidP="00B87F99">
      <w:pPr>
        <w:pStyle w:val="Nadpissl"/>
      </w:pPr>
      <w:bookmarkStart w:id="136" w:name="_Toc119490224"/>
      <w:r w:rsidRPr="00ED6198">
        <w:t>Realizační tým</w:t>
      </w:r>
      <w:bookmarkEnd w:id="136"/>
    </w:p>
    <w:p w14:paraId="3649A71E" w14:textId="6ADAED36" w:rsidR="005F2A37" w:rsidRPr="00ED6198" w:rsidRDefault="00B50D4F" w:rsidP="00B87F99">
      <w:pPr>
        <w:pStyle w:val="11odst"/>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w:t>
      </w:r>
      <w:r w:rsidR="6692F8C0">
        <w:t xml:space="preserve"> V případě, že dochází ke změně člena realizačního týmu, který byl v zadávacím řízení hodnocen, je nezbytné, aby takového člena realizačního týmu nahradila osoba, jež by dosáhla v rámci hodnocení stejného či lepšího výsledku než osoba nahrazovaná.</w:t>
      </w:r>
      <w:r w:rsidR="005F2A37">
        <w:t xml:space="preserve">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ED6198" w:rsidRDefault="008C2042" w:rsidP="00B87F99">
      <w:pPr>
        <w:pStyle w:val="11odst"/>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B87F99">
      <w:pPr>
        <w:pStyle w:val="11odst"/>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B87F99">
      <w:pPr>
        <w:pStyle w:val="11odst"/>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B87F99">
      <w:pPr>
        <w:pStyle w:val="11odst"/>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B87F99">
      <w:pPr>
        <w:pStyle w:val="Nadpissl"/>
      </w:pPr>
      <w:bookmarkStart w:id="137" w:name="_Toc27420364"/>
      <w:bookmarkStart w:id="138" w:name="_Toc28452716"/>
      <w:bookmarkStart w:id="139" w:name="_Toc119490225"/>
      <w:bookmarkEnd w:id="137"/>
      <w:bookmarkEnd w:id="138"/>
      <w:r w:rsidRPr="00ED6198">
        <w:t>K</w:t>
      </w:r>
      <w:r w:rsidR="00B50D4F" w:rsidRPr="00ED6198">
        <w:t>omunikace stran</w:t>
      </w:r>
      <w:bookmarkEnd w:id="139"/>
    </w:p>
    <w:p w14:paraId="60CB0578" w14:textId="77777777" w:rsidR="00D8347D" w:rsidRPr="00ED6198" w:rsidRDefault="00B50D4F" w:rsidP="00B87F99">
      <w:pPr>
        <w:pStyle w:val="11odst"/>
      </w:pPr>
      <w:r w:rsidRPr="00ED6198">
        <w:t>Objednatel a Dodavatel si pro vzájemnou komunikaci ohledně Smlouvy zvolí kontaktní osoby, jejichž seznam uvedou ve Smlouvě.</w:t>
      </w:r>
      <w:r w:rsidR="00463D1F" w:rsidRPr="00ED6198">
        <w:t xml:space="preserve"> </w:t>
      </w:r>
    </w:p>
    <w:p w14:paraId="4396C8DC" w14:textId="11EEF6D4" w:rsidR="00B50D4F" w:rsidRPr="00335BA4" w:rsidRDefault="00463D1F" w:rsidP="00B87F99">
      <w:pPr>
        <w:pStyle w:val="11odst"/>
      </w:pPr>
      <w:r w:rsidRPr="00335BA4">
        <w:t xml:space="preserve">Jsou-li naplněny podmínky </w:t>
      </w:r>
      <w:r w:rsidR="007339DC">
        <w:t>odst.</w:t>
      </w:r>
      <w:r w:rsidR="007339DC" w:rsidRPr="00335BA4">
        <w:t xml:space="preserve">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B87F99">
      <w:pPr>
        <w:pStyle w:val="11odst"/>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B87F99">
      <w:pPr>
        <w:pStyle w:val="11odst"/>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4833557E" w:rsidR="00D93AF6" w:rsidRPr="00ED6198" w:rsidRDefault="00134D9D" w:rsidP="00B87F99">
      <w:pPr>
        <w:pStyle w:val="Nadpissl"/>
      </w:pPr>
      <w:bookmarkStart w:id="140" w:name="_Toc26368471"/>
      <w:bookmarkStart w:id="141" w:name="_Toc119490226"/>
      <w:bookmarkEnd w:id="140"/>
      <w:r>
        <w:lastRenderedPageBreak/>
        <w:t xml:space="preserve">náhrada škody a </w:t>
      </w:r>
      <w:r w:rsidR="00D93AF6" w:rsidRPr="00ED6198">
        <w:t>Smluvní pokuty</w:t>
      </w:r>
      <w:bookmarkEnd w:id="141"/>
    </w:p>
    <w:p w14:paraId="16973C90" w14:textId="1BF5C0AD" w:rsidR="00D93AF6" w:rsidRPr="00335BA4" w:rsidRDefault="00D93AF6" w:rsidP="00B87F99">
      <w:pPr>
        <w:pStyle w:val="11odst"/>
      </w:pPr>
      <w:r w:rsidRPr="00335BA4">
        <w:t xml:space="preserve">Poruší-li </w:t>
      </w:r>
      <w:r w:rsidR="001F6504" w:rsidRPr="00335BA4">
        <w:t xml:space="preserve">Dodavatel </w:t>
      </w:r>
      <w:r w:rsidR="009E7FA6" w:rsidRPr="00335BA4">
        <w:t>někte</w:t>
      </w:r>
      <w:r w:rsidR="009E7FA6">
        <w:t>ré</w:t>
      </w:r>
      <w:r w:rsidR="009E7FA6" w:rsidRPr="00335BA4">
        <w:t xml:space="preserve"> </w:t>
      </w:r>
      <w:r w:rsidRPr="00335BA4">
        <w:t>ze svých povinností stanovených v</w:t>
      </w:r>
      <w:r w:rsidR="00134D9D">
        <w:t>e Smlouvě či jejích přílohách</w:t>
      </w:r>
      <w:r w:rsidRPr="00335BA4">
        <w:t>, zejména pak pokud poruší SLA,</w:t>
      </w:r>
      <w:r w:rsidR="00307B70" w:rsidRPr="00335BA4">
        <w:t xml:space="preserve"> resp. stanovený </w:t>
      </w:r>
      <w:r w:rsidR="00D06768">
        <w:t>S</w:t>
      </w:r>
      <w:r w:rsidR="00307B70" w:rsidRPr="00335BA4">
        <w:t xml:space="preserve">ervisní model dle </w:t>
      </w:r>
      <w:r w:rsidR="00937CB2">
        <w:t>odst.</w:t>
      </w:r>
      <w:r w:rsidR="00937CB2" w:rsidRPr="00335BA4">
        <w:t xml:space="preserve"> </w:t>
      </w:r>
      <w:r w:rsidR="009128CB">
        <w:fldChar w:fldCharType="begin"/>
      </w:r>
      <w:r w:rsidR="009128CB">
        <w:instrText xml:space="preserve"> REF _Ref118175372 \r \h </w:instrText>
      </w:r>
      <w:r w:rsidR="009128CB">
        <w:fldChar w:fldCharType="separate"/>
      </w:r>
      <w:r w:rsidR="009128CB">
        <w:t>12.2</w:t>
      </w:r>
      <w:r w:rsidR="009128CB">
        <w:fldChar w:fldCharType="end"/>
      </w:r>
      <w:r w:rsidR="00235BF2" w:rsidRPr="00335BA4">
        <w:t>.</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w:t>
      </w:r>
      <w:r w:rsidR="00937CB2">
        <w:t> odst.</w:t>
      </w:r>
      <w:r w:rsidR="00937CB2"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937CB2">
        <w:t>odst.</w:t>
      </w:r>
      <w:r w:rsidR="00937CB2"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r w:rsidR="005A176C" w:rsidRPr="005A176C">
        <w:t xml:space="preserve"> </w:t>
      </w:r>
      <w:r w:rsidR="005A176C">
        <w:t xml:space="preserve">Ustanovení § </w:t>
      </w:r>
      <w:r w:rsidR="005A176C">
        <w:t xml:space="preserve">2050 Občanského zákoníku se nepoužije. </w:t>
      </w:r>
      <w:r w:rsidR="00F51CA4">
        <w:t xml:space="preserve">Objednatel je však oprávněn uplatnit po Dodavateli nárok na náhradu škody pouze do celkové souhrnné výše </w:t>
      </w:r>
      <w:r w:rsidR="008F2121">
        <w:t>50</w:t>
      </w:r>
      <w:r w:rsidR="00F51CA4" w:rsidRPr="00CB476A">
        <w:t xml:space="preserve"> </w:t>
      </w:r>
      <w:r w:rsidR="00F51CA4">
        <w:t xml:space="preserve">procent Ceny. Limitace výše smluvních pokut, které je Objednatel oprávněn po Dodavateli uplatnit je stanovena do výše </w:t>
      </w:r>
      <w:r w:rsidR="002754CF">
        <w:t>25</w:t>
      </w:r>
      <w:r w:rsidR="00F51CA4">
        <w:t xml:space="preserve"> procent Ceny. Tímto není dotčena odpovědnost za škodu způsobenou úmyslně či hrubou nedbalostí, </w:t>
      </w:r>
      <w:r w:rsidR="00F51CA4" w:rsidRPr="00D3662D">
        <w:rPr>
          <w:u w:val="single"/>
        </w:rPr>
        <w:t>ta je hrazena vždy v plné výši</w:t>
      </w:r>
      <w:r w:rsidR="00F51CA4">
        <w:t>.</w:t>
      </w:r>
      <w:r w:rsidR="000F2376">
        <w:t xml:space="preserve">  </w:t>
      </w:r>
    </w:p>
    <w:p w14:paraId="050B64DB" w14:textId="26AD635E" w:rsidR="006D135C" w:rsidRPr="00335BA4" w:rsidRDefault="006D135C" w:rsidP="00B87F99">
      <w:pPr>
        <w:pStyle w:val="11odst"/>
      </w:pPr>
      <w:bookmarkStart w:id="142" w:name="_Ref26890919"/>
      <w:r w:rsidRPr="00335BA4">
        <w:t xml:space="preserve">Objednateli vzniká vůči </w:t>
      </w:r>
      <w:r w:rsidR="001F6504" w:rsidRPr="00335BA4">
        <w:t xml:space="preserve">Dodavateli </w:t>
      </w:r>
      <w:r w:rsidRPr="00335BA4">
        <w:t>právo na zaplacení smluvní pokuty:</w:t>
      </w:r>
      <w:bookmarkEnd w:id="142"/>
      <w:r w:rsidRPr="00335BA4">
        <w:t xml:space="preserve"> </w:t>
      </w:r>
    </w:p>
    <w:p w14:paraId="1F7456A2" w14:textId="001D66EF" w:rsidR="006D135C" w:rsidRPr="00335BA4" w:rsidRDefault="006D135C" w:rsidP="00B87F99">
      <w:pPr>
        <w:pStyle w:val="aodst"/>
      </w:pPr>
      <w:bookmarkStart w:id="143" w:name="_Ref118179892"/>
      <w:r>
        <w:t xml:space="preserve">poruší-li </w:t>
      </w:r>
      <w:r w:rsidR="001F6504">
        <w:t xml:space="preserve">Dodavatel </w:t>
      </w:r>
      <w:r>
        <w:t xml:space="preserve">svoji povinnost řádně a včas provést </w:t>
      </w:r>
      <w:r w:rsidR="001F6504">
        <w:t xml:space="preserve">Plnění </w:t>
      </w:r>
      <w:r>
        <w:t xml:space="preserve">ve výši </w:t>
      </w:r>
      <w:r w:rsidR="00215315">
        <w:t>0,05 %</w:t>
      </w:r>
      <w:r w:rsidR="00725654">
        <w:t xml:space="preserve"> </w:t>
      </w:r>
      <w:r w:rsidR="00D331EF">
        <w:t>z </w:t>
      </w:r>
      <w:r w:rsidR="00C26BF6">
        <w:t>Ceny</w:t>
      </w:r>
      <w:r w:rsidR="00725654">
        <w:t xml:space="preserve"> </w:t>
      </w:r>
      <w:r>
        <w:t>za každý započatý den prodlení až do řádného splnění této povinnosti</w:t>
      </w:r>
      <w:r w:rsidR="00555FE6">
        <w:t xml:space="preserve">. </w:t>
      </w:r>
      <w:r w:rsidR="00555FE6" w:rsidRPr="66ECFC6E">
        <w:rPr>
          <w:rFonts w:ascii="Calibri" w:hAnsi="Calibri" w:cs="Calibri"/>
          <w:sz w:val="22"/>
        </w:rPr>
        <w:t>Plnění se považuje pro účely této smluvní pokuty za řádně a včas provedené i v případě, že bylo akceptováno s výhradou</w:t>
      </w:r>
      <w:r>
        <w:t>;</w:t>
      </w:r>
      <w:bookmarkEnd w:id="143"/>
    </w:p>
    <w:p w14:paraId="15900F57" w14:textId="4B0A0C87" w:rsidR="00331774" w:rsidRPr="00335BA4" w:rsidRDefault="00331774" w:rsidP="00B87F99">
      <w:pPr>
        <w:pStyle w:val="aodst"/>
      </w:pPr>
      <w:bookmarkStart w:id="144" w:name="_Ref118179580"/>
      <w:bookmarkStart w:id="145" w:name="_Ref118179909"/>
      <w:r>
        <w:t xml:space="preserve">poruší-li Dodavatel svoji povinnost řádně a včas provést jakoukoliv část Plnění ve výši 0,05 % z ceny </w:t>
      </w:r>
      <w:r w:rsidR="00A67329">
        <w:t>takové části</w:t>
      </w:r>
      <w:r>
        <w:t xml:space="preserve"> Plnění za každý započatý den prodlení až do řádného splnění této povinnosti; v případě, že by smluvní pokut</w:t>
      </w:r>
      <w:r w:rsidR="00EC5DDE">
        <w:t>y</w:t>
      </w:r>
      <w:r>
        <w:t xml:space="preserve"> dle </w:t>
      </w:r>
      <w:r w:rsidR="000E4406">
        <w:t>odst</w:t>
      </w:r>
      <w:r>
        <w:t xml:space="preserve">. </w:t>
      </w:r>
      <w:bookmarkStart w:id="146" w:name="_Hlk118179762"/>
      <w:r>
        <w:fldChar w:fldCharType="begin"/>
      </w:r>
      <w:r>
        <w:instrText xml:space="preserve"> REF _Ref26890919 \r \h  \* MERGEFORMAT </w:instrText>
      </w:r>
      <w:r>
        <w:fldChar w:fldCharType="separate"/>
      </w:r>
      <w:r w:rsidR="008A163C">
        <w:t>16.2</w:t>
      </w:r>
      <w:r>
        <w:fldChar w:fldCharType="end"/>
      </w:r>
      <w:r w:rsidR="00E03343">
        <w:t>.</w:t>
      </w:r>
      <w:r>
        <w:t xml:space="preserve"> písm. </w:t>
      </w:r>
      <w:r>
        <w:fldChar w:fldCharType="begin"/>
      </w:r>
      <w:r>
        <w:instrText xml:space="preserve"> REF _Ref118179892 \r \h  \* MERGEFORMAT </w:instrText>
      </w:r>
      <w:r>
        <w:fldChar w:fldCharType="separate"/>
      </w:r>
      <w:r w:rsidR="008A163C">
        <w:t>a</w:t>
      </w:r>
      <w:r>
        <w:fldChar w:fldCharType="end"/>
      </w:r>
      <w:r>
        <w:t>.</w:t>
      </w:r>
      <w:bookmarkEnd w:id="146"/>
      <w:r>
        <w:t xml:space="preserve"> a písm.</w:t>
      </w:r>
      <w:bookmarkEnd w:id="144"/>
      <w:r>
        <w:t xml:space="preserve"> </w:t>
      </w:r>
      <w:r>
        <w:fldChar w:fldCharType="begin"/>
      </w:r>
      <w:r>
        <w:instrText xml:space="preserve"> REF _Ref118179909 \r \h  \* MERGEFORMAT </w:instrText>
      </w:r>
      <w:r>
        <w:fldChar w:fldCharType="separate"/>
      </w:r>
      <w:r w:rsidR="008A163C">
        <w:t>b</w:t>
      </w:r>
      <w:r>
        <w:fldChar w:fldCharType="end"/>
      </w:r>
      <w:r>
        <w:t>.</w:t>
      </w:r>
      <w:r w:rsidR="00EC5DDE">
        <w:t xml:space="preserve"> ZOP</w:t>
      </w:r>
      <w:r>
        <w:t xml:space="preserve"> měl</w:t>
      </w:r>
      <w:r w:rsidR="00EC5DDE">
        <w:t>y</w:t>
      </w:r>
      <w:r>
        <w:t xml:space="preserve"> běžet vůči Dodavateli zároveň, vzniká za takové období Objednateli nárok pouze dle </w:t>
      </w:r>
      <w:r w:rsidR="00B81687">
        <w:t>odst</w:t>
      </w:r>
      <w:r>
        <w:t xml:space="preserve">. </w:t>
      </w:r>
      <w:r>
        <w:fldChar w:fldCharType="begin"/>
      </w:r>
      <w:r>
        <w:instrText xml:space="preserve"> REF _Ref26890919 \r \h  \* MERGEFORMAT </w:instrText>
      </w:r>
      <w:r>
        <w:fldChar w:fldCharType="separate"/>
      </w:r>
      <w:r w:rsidR="008A163C">
        <w:t>16.2</w:t>
      </w:r>
      <w:r>
        <w:fldChar w:fldCharType="end"/>
      </w:r>
      <w:r w:rsidR="00E03343">
        <w:t>.</w:t>
      </w:r>
      <w:r>
        <w:t xml:space="preserve"> písm. </w:t>
      </w:r>
      <w:r>
        <w:fldChar w:fldCharType="begin"/>
      </w:r>
      <w:r>
        <w:instrText xml:space="preserve"> REF _Ref118179892 \r \h  \* MERGEFORMAT </w:instrText>
      </w:r>
      <w:r>
        <w:fldChar w:fldCharType="separate"/>
      </w:r>
      <w:r w:rsidR="008A163C">
        <w:t>a</w:t>
      </w:r>
      <w:r>
        <w:fldChar w:fldCharType="end"/>
      </w:r>
      <w:r>
        <w:t>.</w:t>
      </w:r>
      <w:bookmarkEnd w:id="145"/>
      <w:r w:rsidR="00B81687">
        <w:t xml:space="preserve"> ZOP.</w:t>
      </w:r>
      <w:r w:rsidR="44CCDBE9" w:rsidRPr="66ECFC6E">
        <w:rPr>
          <w:rFonts w:ascii="Calibri" w:hAnsi="Calibri" w:cs="Calibri"/>
          <w:sz w:val="22"/>
        </w:rPr>
        <w:t xml:space="preserve"> Plnění se považuje pro účely této smluvní pokuty za řádně a včas provedené i v případě, že bylo akceptováno s výhradou</w:t>
      </w:r>
      <w:r w:rsidR="003F2A50">
        <w:t>;</w:t>
      </w:r>
    </w:p>
    <w:p w14:paraId="358B4151" w14:textId="7E83571E" w:rsidR="6991CB16" w:rsidRDefault="6991CB16" w:rsidP="00572D57">
      <w:pPr>
        <w:pStyle w:val="aodst"/>
      </w:pPr>
      <w:r w:rsidRPr="66ECFC6E">
        <w:t xml:space="preserve">poruší-li Dodavatel svoji povinnost </w:t>
      </w:r>
      <w:r w:rsidR="002573D1">
        <w:t xml:space="preserve">dle odst. </w:t>
      </w:r>
      <w:r w:rsidR="002573D1">
        <w:fldChar w:fldCharType="begin"/>
      </w:r>
      <w:r w:rsidR="002573D1">
        <w:instrText xml:space="preserve"> REF _Ref183001204 \r \h </w:instrText>
      </w:r>
      <w:r w:rsidR="002573D1">
        <w:fldChar w:fldCharType="separate"/>
      </w:r>
      <w:r w:rsidR="002573D1">
        <w:t>8.1.11</w:t>
      </w:r>
      <w:r w:rsidR="002573D1">
        <w:fldChar w:fldCharType="end"/>
      </w:r>
      <w:r w:rsidR="002573D1">
        <w:t xml:space="preserve"> ZOP</w:t>
      </w:r>
      <w:r w:rsidRPr="66ECFC6E">
        <w:t xml:space="preserve"> ve výši 0,01 % z Ceny (případně ceny části Plnění, jedná-li se o akceptaci dílčí části Plnění) za každý započatý den prodlení až do řádného splnění této povinnosti;</w:t>
      </w:r>
    </w:p>
    <w:p w14:paraId="44B4DC5C" w14:textId="5C3FC5B1" w:rsidR="006D135C" w:rsidRPr="00335BA4" w:rsidRDefault="006D135C" w:rsidP="00B87F99">
      <w:pPr>
        <w:pStyle w:val="aodst"/>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B87F99">
      <w:pPr>
        <w:pStyle w:val="aodst"/>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B87F99">
      <w:pPr>
        <w:pStyle w:val="aodst"/>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B87F99">
      <w:pPr>
        <w:pStyle w:val="aodst"/>
      </w:pPr>
      <w:bookmarkStart w:id="147" w:name="_Ref118365998"/>
      <w:r w:rsidRPr="00335BA4">
        <w:t>poruší-li Dodavatel svoji</w:t>
      </w:r>
      <w:r w:rsidRPr="00ED6198">
        <w:t xml:space="preserve"> povinnost dodržet sjednanou Dobu vyřešení Incidentu, ve </w:t>
      </w:r>
      <w:r w:rsidRPr="00335BA4">
        <w:t>výši:</w:t>
      </w:r>
      <w:bookmarkEnd w:id="147"/>
    </w:p>
    <w:p w14:paraId="25070C97" w14:textId="3A7F6EB2" w:rsidR="004036E2" w:rsidRPr="00335BA4" w:rsidRDefault="004036E2" w:rsidP="00B87F99">
      <w:pPr>
        <w:pStyle w:val="Odstavecseseznamem"/>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B87F99">
      <w:pPr>
        <w:pStyle w:val="Odstavecseseznamem"/>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B87F99">
      <w:pPr>
        <w:pStyle w:val="Odstavecseseznamem"/>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B87F99">
      <w:pPr>
        <w:pStyle w:val="aodst"/>
      </w:pPr>
      <w:bookmarkStart w:id="148" w:name="_Ref118366017"/>
      <w:r w:rsidRPr="00335BA4">
        <w:t>v případě prodlení nad rámec sjednané lhůty pro odstranění vad v Produkčním prostředí:</w:t>
      </w:r>
      <w:bookmarkEnd w:id="148"/>
      <w:r w:rsidRPr="00335BA4">
        <w:t xml:space="preserve"> </w:t>
      </w:r>
    </w:p>
    <w:p w14:paraId="0D84573C" w14:textId="31881810" w:rsidR="0000199B" w:rsidRPr="00335BA4" w:rsidRDefault="0000199B" w:rsidP="00B87F99">
      <w:pPr>
        <w:pStyle w:val="Odstavecseseznamem"/>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B87F99">
      <w:pPr>
        <w:pStyle w:val="Odstavecseseznamem"/>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B87F99">
      <w:pPr>
        <w:pStyle w:val="Odstavecseseznamem"/>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B87F99">
      <w:pPr>
        <w:pStyle w:val="aodst"/>
      </w:pPr>
      <w:r w:rsidRPr="00335BA4">
        <w:t xml:space="preserve">v případě prodlení nad rámec sjednané lhůty pro odstranění vad v Testovacím prostředí: </w:t>
      </w:r>
    </w:p>
    <w:p w14:paraId="68CB871A" w14:textId="4490D00E" w:rsidR="0000199B" w:rsidRPr="00335BA4" w:rsidRDefault="0000199B" w:rsidP="00B87F99">
      <w:pPr>
        <w:pStyle w:val="Odstavecseseznamem"/>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B87F99">
      <w:pPr>
        <w:pStyle w:val="Odstavecseseznamem"/>
      </w:pPr>
      <w:r w:rsidRPr="00335BA4">
        <w:lastRenderedPageBreak/>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4528CC9F" w:rsidR="004B1B88" w:rsidRDefault="004B1B88" w:rsidP="00B87F99">
      <w:pPr>
        <w:pStyle w:val="aodst"/>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w:t>
      </w:r>
      <w:r w:rsidR="007339DC">
        <w:t>odst.</w:t>
      </w:r>
      <w:r w:rsidR="007339DC" w:rsidRPr="00335BA4">
        <w:t xml:space="preserve">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B87F99">
      <w:pPr>
        <w:pStyle w:val="11odst"/>
        <w:numPr>
          <w:ilvl w:val="0"/>
          <w:numId w:val="0"/>
        </w:numPr>
        <w:ind w:left="1106" w:hanging="681"/>
      </w:pPr>
    </w:p>
    <w:tbl>
      <w:tblPr>
        <w:tblStyle w:val="Mkatabulky"/>
        <w:tblW w:w="7938" w:type="dxa"/>
        <w:tblInd w:w="1361" w:type="dxa"/>
        <w:tblLook w:val="04A0" w:firstRow="1" w:lastRow="0" w:firstColumn="1" w:lastColumn="0" w:noHBand="0" w:noVBand="1"/>
      </w:tblPr>
      <w:tblGrid>
        <w:gridCol w:w="3168"/>
        <w:gridCol w:w="4770"/>
      </w:tblGrid>
      <w:tr w:rsidR="004B1B88" w:rsidRPr="00ED6198" w14:paraId="4A2DA573" w14:textId="77777777" w:rsidTr="00B87F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21585E2" w14:textId="7ADACEE8" w:rsidR="004B1B88" w:rsidRPr="00335BA4" w:rsidRDefault="004B1B88" w:rsidP="00B87F99">
            <w:pPr>
              <w:pStyle w:val="11odst"/>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0" w:type="dxa"/>
          </w:tcPr>
          <w:p w14:paraId="2EBE00B3" w14:textId="389048FE" w:rsidR="004B1B88" w:rsidRPr="00335BA4" w:rsidRDefault="004B1B88" w:rsidP="00B87F99">
            <w:pPr>
              <w:pStyle w:val="11odst"/>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B87F99">
        <w:tc>
          <w:tcPr>
            <w:cnfStyle w:val="001000000000" w:firstRow="0" w:lastRow="0" w:firstColumn="1" w:lastColumn="0" w:oddVBand="0" w:evenVBand="0" w:oddHBand="0" w:evenHBand="0" w:firstRowFirstColumn="0" w:firstRowLastColumn="0" w:lastRowFirstColumn="0" w:lastRowLastColumn="0"/>
            <w:tcW w:w="0" w:type="dxa"/>
          </w:tcPr>
          <w:p w14:paraId="5430FF1F" w14:textId="1D8857DC" w:rsidR="004B1B88" w:rsidRPr="00335BA4" w:rsidRDefault="004B1B88" w:rsidP="00B87F99">
            <w:pPr>
              <w:pStyle w:val="11odst"/>
              <w:numPr>
                <w:ilvl w:val="0"/>
                <w:numId w:val="0"/>
              </w:numPr>
            </w:pPr>
            <w:r w:rsidRPr="00335BA4">
              <w:t>Do 2 %</w:t>
            </w:r>
          </w:p>
        </w:tc>
        <w:tc>
          <w:tcPr>
            <w:tcW w:w="0" w:type="dxa"/>
          </w:tcPr>
          <w:p w14:paraId="76B83A00" w14:textId="493ED4EA" w:rsidR="004B1B88" w:rsidRPr="00335BA4" w:rsidRDefault="00466D7E" w:rsidP="00B87F99">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w:t>
            </w:r>
            <w:r w:rsidR="000B6DDE">
              <w:t>odst</w:t>
            </w:r>
            <w:r w:rsidR="004B1B88" w:rsidRPr="00335BA4">
              <w:t xml:space="preserve">.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B87F99">
        <w:tc>
          <w:tcPr>
            <w:cnfStyle w:val="001000000000" w:firstRow="0" w:lastRow="0" w:firstColumn="1" w:lastColumn="0" w:oddVBand="0" w:evenVBand="0" w:oddHBand="0" w:evenHBand="0" w:firstRowFirstColumn="0" w:firstRowLastColumn="0" w:lastRowFirstColumn="0" w:lastRowLastColumn="0"/>
            <w:tcW w:w="0" w:type="dxa"/>
          </w:tcPr>
          <w:p w14:paraId="5AB8787C" w14:textId="46C8C5B6" w:rsidR="004B1B88" w:rsidRPr="00335BA4" w:rsidRDefault="00217A83" w:rsidP="00B87F99">
            <w:pPr>
              <w:pStyle w:val="11odst"/>
              <w:numPr>
                <w:ilvl w:val="0"/>
                <w:numId w:val="0"/>
              </w:numPr>
            </w:pPr>
            <w:r>
              <w:t xml:space="preserve">Od </w:t>
            </w:r>
            <w:r w:rsidR="004B1B88" w:rsidRPr="00335BA4">
              <w:t>2</w:t>
            </w:r>
            <w:r w:rsidR="00E27D82">
              <w:t xml:space="preserve"> (včetně)</w:t>
            </w:r>
            <w:r w:rsidR="004B1B88" w:rsidRPr="00335BA4">
              <w:t xml:space="preserve"> do 5 %</w:t>
            </w:r>
          </w:p>
        </w:tc>
        <w:tc>
          <w:tcPr>
            <w:tcW w:w="0" w:type="dxa"/>
          </w:tcPr>
          <w:p w14:paraId="71F306A9" w14:textId="0A7AF718" w:rsidR="004B1B88" w:rsidRPr="00335BA4" w:rsidRDefault="00466D7E" w:rsidP="00B87F99">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B87F99">
        <w:tc>
          <w:tcPr>
            <w:cnfStyle w:val="001000000000" w:firstRow="0" w:lastRow="0" w:firstColumn="1" w:lastColumn="0" w:oddVBand="0" w:evenVBand="0" w:oddHBand="0" w:evenHBand="0" w:firstRowFirstColumn="0" w:firstRowLastColumn="0" w:lastRowFirstColumn="0" w:lastRowLastColumn="0"/>
            <w:tcW w:w="0" w:type="dxa"/>
          </w:tcPr>
          <w:p w14:paraId="01444E83" w14:textId="6093C80A" w:rsidR="004B1B88" w:rsidRPr="00335BA4" w:rsidRDefault="00217A83" w:rsidP="00B87F99">
            <w:pPr>
              <w:pStyle w:val="11odst"/>
              <w:numPr>
                <w:ilvl w:val="0"/>
                <w:numId w:val="0"/>
              </w:numPr>
            </w:pPr>
            <w:r>
              <w:t xml:space="preserve">Od </w:t>
            </w:r>
            <w:r w:rsidR="004B1B88" w:rsidRPr="00335BA4">
              <w:t>5</w:t>
            </w:r>
            <w:r w:rsidR="00E27D82">
              <w:t xml:space="preserve"> (včetně)</w:t>
            </w:r>
            <w:r w:rsidR="004B1B88" w:rsidRPr="00335BA4">
              <w:t xml:space="preserve"> do 10 %</w:t>
            </w:r>
          </w:p>
        </w:tc>
        <w:tc>
          <w:tcPr>
            <w:tcW w:w="0" w:type="dxa"/>
          </w:tcPr>
          <w:p w14:paraId="3484A54C" w14:textId="2A65FE48" w:rsidR="004B1B88" w:rsidRPr="00335BA4" w:rsidRDefault="00466D7E" w:rsidP="00B87F99">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B87F99">
        <w:tc>
          <w:tcPr>
            <w:cnfStyle w:val="001000000000" w:firstRow="0" w:lastRow="0" w:firstColumn="1" w:lastColumn="0" w:oddVBand="0" w:evenVBand="0" w:oddHBand="0" w:evenHBand="0" w:firstRowFirstColumn="0" w:firstRowLastColumn="0" w:lastRowFirstColumn="0" w:lastRowLastColumn="0"/>
            <w:tcW w:w="0" w:type="dxa"/>
          </w:tcPr>
          <w:p w14:paraId="4FCB9C24" w14:textId="4088B4B3" w:rsidR="004B1B88" w:rsidRPr="00335BA4" w:rsidRDefault="00E27D82" w:rsidP="00B87F99">
            <w:pPr>
              <w:pStyle w:val="11odst"/>
              <w:numPr>
                <w:ilvl w:val="0"/>
                <w:numId w:val="0"/>
              </w:numPr>
            </w:pPr>
            <w:r>
              <w:t xml:space="preserve">Od </w:t>
            </w:r>
            <w:r w:rsidR="004B1B88" w:rsidRPr="00335BA4">
              <w:t>10 %</w:t>
            </w:r>
            <w:r>
              <w:t xml:space="preserve"> (včetně)</w:t>
            </w:r>
            <w:r w:rsidR="00466D7E" w:rsidRPr="00335BA4">
              <w:t xml:space="preserve"> a více</w:t>
            </w:r>
          </w:p>
        </w:tc>
        <w:tc>
          <w:tcPr>
            <w:tcW w:w="0" w:type="dxa"/>
          </w:tcPr>
          <w:p w14:paraId="5131F76E" w14:textId="25D8CA3A" w:rsidR="004B1B88" w:rsidRPr="00335BA4" w:rsidRDefault="00466D7E" w:rsidP="00B87F99">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B87F99">
      <w:pPr>
        <w:pStyle w:val="11odst"/>
        <w:numPr>
          <w:ilvl w:val="0"/>
          <w:numId w:val="0"/>
        </w:numPr>
        <w:ind w:left="1701"/>
      </w:pPr>
    </w:p>
    <w:p w14:paraId="63540FB9" w14:textId="08D2E425" w:rsidR="00D331EF" w:rsidRPr="00335BA4" w:rsidRDefault="00D331EF" w:rsidP="00B87F99">
      <w:pPr>
        <w:pStyle w:val="aodst"/>
      </w:pPr>
      <w:r w:rsidRPr="00335BA4">
        <w:t xml:space="preserve">v případě prodlení Dodavatele reagovat na Požadavek Objednatele v době řešení </w:t>
      </w:r>
      <w:r w:rsidR="00837CE9">
        <w:t>I</w:t>
      </w:r>
      <w:r w:rsidRPr="00335BA4">
        <w:t>ncidentu uvedené</w:t>
      </w:r>
      <w:r w:rsidR="00757BCD">
        <w:t>ho</w:t>
      </w:r>
      <w:r w:rsidRPr="00335BA4">
        <w:t xml:space="preserve"> v</w:t>
      </w:r>
      <w:r w:rsidR="007339DC">
        <w:t> odst.</w:t>
      </w:r>
      <w:r w:rsidR="007339DC" w:rsidRPr="00335BA4">
        <w:t xml:space="preserve"> </w:t>
      </w:r>
      <w:r w:rsidRPr="00335BA4">
        <w:t>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65012F9B" w:rsidR="0000199B" w:rsidRPr="00ED6198" w:rsidRDefault="0000199B" w:rsidP="00B87F99">
      <w:pPr>
        <w:pStyle w:val="aodst"/>
      </w:pPr>
      <w:r w:rsidRPr="00ED6198">
        <w:t xml:space="preserve">ve výši a za podmínek dle článku </w:t>
      </w:r>
      <w:r w:rsidR="000D0EF7">
        <w:fldChar w:fldCharType="begin"/>
      </w:r>
      <w:r w:rsidR="000D0EF7">
        <w:instrText xml:space="preserve"> REF _Ref115447290 \r \h </w:instrText>
      </w:r>
      <w:r w:rsidR="000D0EF7">
        <w:fldChar w:fldCharType="separate"/>
      </w:r>
      <w:r w:rsidR="000D0EF7">
        <w:t>20</w:t>
      </w:r>
      <w:r w:rsidR="000D0EF7">
        <w:fldChar w:fldCharType="end"/>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073DD0D0" w:rsidR="009B6B56" w:rsidRPr="00ED6198" w:rsidRDefault="00C70F14" w:rsidP="00B87F99">
      <w:pPr>
        <w:pStyle w:val="aodst"/>
      </w:pPr>
      <w:r w:rsidRPr="00ED6198">
        <w:t xml:space="preserve">ve výši a za podmínek dle článku </w:t>
      </w:r>
      <w:r w:rsidR="000D0EF7">
        <w:fldChar w:fldCharType="begin"/>
      </w:r>
      <w:r w:rsidR="000D0EF7">
        <w:instrText xml:space="preserve"> REF _Ref117498661 \r \h </w:instrText>
      </w:r>
      <w:r w:rsidR="000D0EF7">
        <w:fldChar w:fldCharType="separate"/>
      </w:r>
      <w:r w:rsidR="000D0EF7">
        <w:t>21</w:t>
      </w:r>
      <w:r w:rsidR="000D0EF7">
        <w:fldChar w:fldCharType="end"/>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B87F99">
      <w:pPr>
        <w:pStyle w:val="aodst"/>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698068AB" w:rsidR="00C70F14" w:rsidRPr="00ED6198" w:rsidRDefault="005B1F90" w:rsidP="00B87F99">
      <w:pPr>
        <w:pStyle w:val="aodst"/>
      </w:pPr>
      <w:r w:rsidRPr="00ED6198">
        <w:t xml:space="preserve">poruší-li Dodavatel svoji povinnost dle </w:t>
      </w:r>
      <w:r w:rsidR="007339DC">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4E1E63">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4E1E63">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7E3C4F4B" w:rsidR="007578F8" w:rsidRPr="00ED6198" w:rsidRDefault="007578F8" w:rsidP="00B87F99">
      <w:pPr>
        <w:pStyle w:val="11odst"/>
      </w:pPr>
      <w:r w:rsidRPr="00ED6198">
        <w:t>Pro smluvní pokuty stanovené v </w:t>
      </w:r>
      <w:r w:rsidR="007339DC">
        <w:t>odst</w:t>
      </w:r>
      <w:r w:rsidRPr="00ED6198">
        <w:t xml:space="preserve">.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B87F99">
      <w:pPr>
        <w:pStyle w:val="11odst"/>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B87F99">
      <w:pPr>
        <w:pStyle w:val="11odst"/>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5C6C6E3E" w14:textId="6ABAF504" w:rsidR="00BE04E4" w:rsidRPr="00ED6198" w:rsidRDefault="00BE04E4" w:rsidP="00B87F99">
      <w:pPr>
        <w:pStyle w:val="11odst"/>
      </w:pPr>
      <w:r>
        <w:t xml:space="preserve">Za každý den prodlení s úhradou </w:t>
      </w:r>
      <w:r w:rsidR="00C70F14">
        <w:t xml:space="preserve">Smluvní pokuty je Objednatel oprávněn </w:t>
      </w:r>
      <w:r>
        <w:t xml:space="preserve">požadovat po </w:t>
      </w:r>
      <w:r w:rsidR="00C70F14">
        <w:t xml:space="preserve">Dodavateli </w:t>
      </w:r>
      <w:r>
        <w:t>úhradu úroků z prodlení ve výši stanovené obecně závaznými právními předpisy.</w:t>
      </w:r>
    </w:p>
    <w:p w14:paraId="56305651" w14:textId="70B8A33E" w:rsidR="00FE445E" w:rsidRPr="00ED6198" w:rsidRDefault="00FE445E" w:rsidP="00B87F99">
      <w:pPr>
        <w:pStyle w:val="Nadpissl"/>
      </w:pPr>
      <w:bookmarkStart w:id="149" w:name="_Toc119490227"/>
      <w:r w:rsidRPr="00ED6198">
        <w:t xml:space="preserve">Záruka </w:t>
      </w:r>
      <w:r w:rsidR="00F75A5B" w:rsidRPr="00ED6198">
        <w:t xml:space="preserve">za jakost </w:t>
      </w:r>
      <w:r w:rsidR="0041381C" w:rsidRPr="00ED6198">
        <w:t xml:space="preserve">a práva </w:t>
      </w:r>
      <w:r w:rsidRPr="00ED6198">
        <w:t>z vadného plnění</w:t>
      </w:r>
      <w:bookmarkEnd w:id="149"/>
    </w:p>
    <w:p w14:paraId="39EE0717" w14:textId="0F9A45B0" w:rsidR="00F75A5B" w:rsidRPr="00ED6198" w:rsidRDefault="00F75A5B" w:rsidP="00B87F99">
      <w:pPr>
        <w:pStyle w:val="11odst"/>
      </w:pPr>
      <w:r w:rsidRPr="00ED6198">
        <w:t>Společná ustanovení</w:t>
      </w:r>
    </w:p>
    <w:p w14:paraId="65B0901E" w14:textId="2C07C593" w:rsidR="00F75A5B" w:rsidRPr="00ED6198" w:rsidRDefault="00F75A5B" w:rsidP="00B87F99">
      <w:pPr>
        <w:pStyle w:val="111odst"/>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1DE43318" w:rsidR="00F75A5B" w:rsidRPr="00ED6198" w:rsidRDefault="00F75A5B" w:rsidP="00B87F99">
      <w:pPr>
        <w:pStyle w:val="111odst"/>
      </w:pPr>
      <w:r w:rsidRPr="00ED6198">
        <w:t xml:space="preserve">Objednatel je oprávněn Vady, které se vyskytnou v průběhu záruční doby, nahlásit </w:t>
      </w:r>
      <w:r w:rsidR="006056F7">
        <w:t>Dodavateli</w:t>
      </w:r>
      <w:r w:rsidR="006056F7" w:rsidRPr="00ED6198">
        <w:t xml:space="preserve"> </w:t>
      </w:r>
      <w:r w:rsidRPr="00ED6198">
        <w:t>bez zbytečného odkladu od okamžiku, kdy je zjistil. Lhůta bez zbytečného odkladu činí vždy nejméně devadesát (90) dnů.</w:t>
      </w:r>
    </w:p>
    <w:p w14:paraId="6836D449" w14:textId="6C065077" w:rsidR="00F75A5B" w:rsidRPr="00ED6198" w:rsidRDefault="00F75A5B" w:rsidP="00B87F99">
      <w:pPr>
        <w:pStyle w:val="111odst"/>
      </w:pPr>
      <w:r w:rsidRPr="00ED6198">
        <w:lastRenderedPageBreak/>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B87F99">
      <w:pPr>
        <w:pStyle w:val="111odst"/>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B87F99">
      <w:pPr>
        <w:pStyle w:val="111odst"/>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87F99">
      <w:pPr>
        <w:pStyle w:val="111odst"/>
      </w:pPr>
      <w:bookmarkStart w:id="150" w:name="_Hlk118204552"/>
      <w:r w:rsidRPr="00335BA4">
        <w:t>Dodavatel neodpovídá za vady Plnění vzniklé:</w:t>
      </w:r>
    </w:p>
    <w:p w14:paraId="55BC2642" w14:textId="3EA55611" w:rsidR="00BC2A6A" w:rsidRPr="00335BA4" w:rsidRDefault="00BC2A6A" w:rsidP="00B87F99">
      <w:pPr>
        <w:pStyle w:val="aodst"/>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B87F99">
      <w:pPr>
        <w:pStyle w:val="aodst"/>
      </w:pPr>
      <w:r w:rsidRPr="00335BA4">
        <w:t>neoprávněným nebo neodborným zásahem či nesprávným užitím Díla Objednatelem;</w:t>
      </w:r>
    </w:p>
    <w:p w14:paraId="0B3D5C11" w14:textId="05648E63" w:rsidR="00BC2A6A" w:rsidRPr="00335BA4" w:rsidRDefault="00BC2A6A" w:rsidP="00B87F99">
      <w:pPr>
        <w:pStyle w:val="aodst"/>
      </w:pPr>
      <w:r w:rsidRPr="00335BA4">
        <w:t>vadami IT prostředí Objednatele</w:t>
      </w:r>
      <w:bookmarkEnd w:id="150"/>
      <w:r w:rsidRPr="00335BA4">
        <w:t>.</w:t>
      </w:r>
    </w:p>
    <w:p w14:paraId="0318E689" w14:textId="54413B1F" w:rsidR="00F75A5B" w:rsidRPr="00332EAF" w:rsidRDefault="00F75A5B" w:rsidP="00B87F99">
      <w:pPr>
        <w:pStyle w:val="11odst"/>
      </w:pPr>
      <w:r w:rsidRPr="00E33450">
        <w:t>Záruka vztahující</w:t>
      </w:r>
      <w:r w:rsidRPr="00332EAF">
        <w:t xml:space="preserve"> se k Softwar</w:t>
      </w:r>
      <w:r w:rsidR="00C20211" w:rsidRPr="00332EAF">
        <w:t>u</w:t>
      </w:r>
    </w:p>
    <w:p w14:paraId="00C7E4E0" w14:textId="4F513001" w:rsidR="006C6152" w:rsidRPr="00313FF6" w:rsidRDefault="006C6152" w:rsidP="00B87F99">
      <w:pPr>
        <w:pStyle w:val="111odst"/>
      </w:pPr>
      <w:r w:rsidRPr="00ED6198">
        <w:t xml:space="preserve">Pokud výrobce Standardního Software poskytuje záruku za jakost, pak Dodavatel </w:t>
      </w:r>
      <w:r w:rsidRPr="00313FF6">
        <w:t>postupuje takovou záruku za jakost Objednateli. To nezbavuje Dodavatel</w:t>
      </w:r>
      <w:r w:rsidR="007405D7" w:rsidRPr="00313FF6">
        <w:t>e</w:t>
      </w:r>
      <w:r w:rsidRPr="00313FF6">
        <w:t xml:space="preserve"> povinnosti poskytnout Objednateli vlastní záruku za jakost ve smyslu tohoto článku. </w:t>
      </w:r>
    </w:p>
    <w:p w14:paraId="4DD837FC" w14:textId="476F13E0" w:rsidR="00FC16A3" w:rsidRPr="00ED6198" w:rsidRDefault="00F75A5B" w:rsidP="00B87F99">
      <w:pPr>
        <w:pStyle w:val="111odst"/>
      </w:pPr>
      <w:r w:rsidRPr="00313FF6">
        <w:t>V době trvání záruční doby je Dodavatel povinen odstraňovat vady ve lhůtách uvedených v tabulce níže. Lhůty stanovené v hodinách běží pouze v </w:t>
      </w:r>
      <w:r w:rsidR="00FA3DC9" w:rsidRPr="00313FF6">
        <w:t>P</w:t>
      </w:r>
      <w:r w:rsidRPr="00313FF6">
        <w:t>racovní dny osm (8) hodin denně v době od 9:00 do 17:00 hodin (režim 5x8). Lhůty stanovené</w:t>
      </w:r>
      <w:r w:rsidRPr="00ED6198">
        <w:t xml:space="preserve">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B87F99">
      <w:pPr>
        <w:pStyle w:val="11odst"/>
        <w:numPr>
          <w:ilvl w:val="0"/>
          <w:numId w:val="0"/>
        </w:numPr>
        <w:ind w:left="1106"/>
      </w:pPr>
    </w:p>
    <w:p w14:paraId="7AE8A139" w14:textId="77777777" w:rsidR="00F75A5B" w:rsidRPr="00ED6198" w:rsidRDefault="00F75A5B" w:rsidP="00B87F99">
      <w:pPr>
        <w:pStyle w:val="11odst"/>
        <w:numPr>
          <w:ilvl w:val="0"/>
          <w:numId w:val="0"/>
        </w:numPr>
        <w:ind w:left="1416"/>
        <w:rPr>
          <w:b/>
          <w:bCs/>
        </w:rPr>
      </w:pPr>
      <w:r w:rsidRPr="00ED6198">
        <w:rPr>
          <w:b/>
          <w:bCs/>
        </w:rPr>
        <w:t>Produkční prostředí</w:t>
      </w:r>
    </w:p>
    <w:p w14:paraId="497E1060" w14:textId="4505820B" w:rsidR="00F75A5B" w:rsidRPr="00ED6198" w:rsidRDefault="00397EC3" w:rsidP="00B87F99">
      <w:pPr>
        <w:pStyle w:val="11odst"/>
        <w:numPr>
          <w:ilvl w:val="0"/>
          <w:numId w:val="0"/>
        </w:numPr>
        <w:ind w:left="4248" w:hanging="2832"/>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B87F99">
      <w:pPr>
        <w:pStyle w:val="11odst"/>
        <w:numPr>
          <w:ilvl w:val="0"/>
          <w:numId w:val="0"/>
        </w:numPr>
        <w:ind w:left="1416" w:hanging="681"/>
      </w:pPr>
      <w:r w:rsidRPr="00ED6198">
        <w:tab/>
        <w:t xml:space="preserve">Vada kategorie A – kritická </w:t>
      </w:r>
      <w:r w:rsidRPr="00ED6198">
        <w:tab/>
        <w:t>do 4 hodin</w:t>
      </w:r>
      <w:r w:rsidR="00162601" w:rsidRPr="00ED6198">
        <w:rPr>
          <w:rStyle w:val="Znakapoznpodarou"/>
        </w:rPr>
        <w:footnoteReference w:id="2"/>
      </w:r>
    </w:p>
    <w:p w14:paraId="368B8576" w14:textId="2A6D8678" w:rsidR="00F75A5B" w:rsidRPr="00ED6198" w:rsidRDefault="00F75A5B" w:rsidP="00B87F99">
      <w:pPr>
        <w:pStyle w:val="11odst"/>
        <w:numPr>
          <w:ilvl w:val="0"/>
          <w:numId w:val="0"/>
        </w:numPr>
        <w:ind w:left="1416" w:hanging="681"/>
      </w:pPr>
      <w:r w:rsidRPr="00ED6198">
        <w:tab/>
        <w:t>Vada kategorie B – střední</w:t>
      </w:r>
      <w:r w:rsidRPr="00ED6198">
        <w:tab/>
        <w:t xml:space="preserve">do 17:00 </w:t>
      </w:r>
      <w:r w:rsidR="00BE4BA0">
        <w:t xml:space="preserve">hod. </w:t>
      </w:r>
      <w:r w:rsidRPr="00ED6198">
        <w:t xml:space="preserve">třetího </w:t>
      </w:r>
      <w:r w:rsidR="00FA3DC9">
        <w:t>P</w:t>
      </w:r>
      <w:r w:rsidRPr="00ED6198">
        <w:t>racovního dne od nahlášení vady</w:t>
      </w:r>
      <w:r w:rsidR="00162601" w:rsidRPr="00ED6198">
        <w:rPr>
          <w:rStyle w:val="Znakapoznpodarou"/>
        </w:rPr>
        <w:footnoteReference w:id="3"/>
      </w:r>
    </w:p>
    <w:p w14:paraId="2E59E259" w14:textId="08421C5F" w:rsidR="000705F0" w:rsidRPr="00ED6198" w:rsidRDefault="001E54ED" w:rsidP="00B87F99">
      <w:pPr>
        <w:pStyle w:val="11odst"/>
        <w:numPr>
          <w:ilvl w:val="0"/>
          <w:numId w:val="0"/>
        </w:numPr>
        <w:ind w:left="1416" w:hanging="681"/>
      </w:pPr>
      <w:r w:rsidRPr="00ED6198">
        <w:tab/>
        <w:t xml:space="preserve">Vada kategorie C – nízká </w:t>
      </w:r>
      <w:r w:rsidRPr="00ED6198">
        <w:tab/>
      </w:r>
      <w:r w:rsidR="00F75A5B" w:rsidRPr="00ED6198">
        <w:t xml:space="preserve">do 17:00 </w:t>
      </w:r>
      <w:r w:rsidR="003153A9">
        <w:t xml:space="preserve">hod. </w:t>
      </w:r>
      <w:r w:rsidR="00F75A5B" w:rsidRPr="00ED6198">
        <w:t xml:space="preserve">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B87F99">
      <w:pPr>
        <w:pStyle w:val="11odst"/>
        <w:numPr>
          <w:ilvl w:val="0"/>
          <w:numId w:val="0"/>
        </w:numPr>
        <w:ind w:left="1416" w:hanging="681"/>
      </w:pPr>
    </w:p>
    <w:p w14:paraId="5E852A5B" w14:textId="62B160A4" w:rsidR="000705F0" w:rsidRPr="00ED6198" w:rsidRDefault="00F75A5B" w:rsidP="00B87F99">
      <w:pPr>
        <w:pStyle w:val="11odst"/>
        <w:numPr>
          <w:ilvl w:val="0"/>
          <w:numId w:val="0"/>
        </w:numPr>
        <w:ind w:left="1416"/>
        <w:rPr>
          <w:b/>
          <w:bCs/>
        </w:rPr>
      </w:pPr>
      <w:r w:rsidRPr="00ED6198">
        <w:rPr>
          <w:b/>
          <w:bCs/>
        </w:rPr>
        <w:t>Testovací prostředí</w:t>
      </w:r>
    </w:p>
    <w:p w14:paraId="5BC4EF74" w14:textId="5E742857" w:rsidR="00F75A5B" w:rsidRPr="00ED6198" w:rsidRDefault="00F75A5B" w:rsidP="00B87F99">
      <w:pPr>
        <w:pStyle w:val="11odst"/>
        <w:numPr>
          <w:ilvl w:val="0"/>
          <w:numId w:val="0"/>
        </w:numPr>
        <w:ind w:left="4248" w:hanging="2838"/>
      </w:pPr>
      <w:r w:rsidRPr="00ED6198">
        <w:t>Kategorie vady</w:t>
      </w:r>
      <w:r w:rsidRPr="00ED6198">
        <w:tab/>
        <w:t>Lhůta k odstranění počítaná od nahlášení vady Objednatelem</w:t>
      </w:r>
    </w:p>
    <w:p w14:paraId="2D230EFB" w14:textId="113D227C" w:rsidR="00F75A5B" w:rsidRPr="00ED6198" w:rsidRDefault="00F75A5B" w:rsidP="00B87F99">
      <w:pPr>
        <w:pStyle w:val="11odst"/>
        <w:numPr>
          <w:ilvl w:val="0"/>
          <w:numId w:val="0"/>
        </w:numPr>
        <w:ind w:left="1416" w:hanging="681"/>
      </w:pPr>
      <w:r w:rsidRPr="00ED6198">
        <w:tab/>
        <w:t xml:space="preserve">Vada kategorie A – kritická </w:t>
      </w:r>
      <w:r w:rsidRPr="00ED6198">
        <w:tab/>
        <w:t xml:space="preserve">do 17:00 </w:t>
      </w:r>
      <w:r w:rsidR="003153A9">
        <w:t xml:space="preserve">hod. </w:t>
      </w:r>
      <w:r w:rsidR="003153A9" w:rsidRPr="00ED6198">
        <w:t xml:space="preserve"> </w:t>
      </w:r>
      <w:r w:rsidRPr="00ED6198">
        <w:t xml:space="preserve">druhého </w:t>
      </w:r>
      <w:r w:rsidR="00FA3DC9">
        <w:t>P</w:t>
      </w:r>
      <w:r w:rsidRPr="00ED6198">
        <w:t>racovního dne od nahlášení vady</w:t>
      </w:r>
      <w:r w:rsidR="00162601" w:rsidRPr="00ED6198">
        <w:rPr>
          <w:rStyle w:val="Znakapoznpodarou"/>
        </w:rPr>
        <w:footnoteReference w:id="5"/>
      </w:r>
    </w:p>
    <w:p w14:paraId="350284DB" w14:textId="3CBAAFBC" w:rsidR="00F75A5B" w:rsidRPr="00ED6198" w:rsidRDefault="00F75A5B" w:rsidP="00B87F99">
      <w:pPr>
        <w:pStyle w:val="11odst"/>
        <w:numPr>
          <w:ilvl w:val="0"/>
          <w:numId w:val="0"/>
        </w:numPr>
        <w:ind w:left="1416" w:hanging="681"/>
      </w:pPr>
      <w:r w:rsidRPr="00ED6198">
        <w:tab/>
        <w:t xml:space="preserve">Vada kategorie B – střední </w:t>
      </w:r>
      <w:r w:rsidRPr="00ED6198">
        <w:tab/>
        <w:t xml:space="preserve">do 17:00 </w:t>
      </w:r>
      <w:r w:rsidR="003153A9">
        <w:t xml:space="preserve">hod. </w:t>
      </w:r>
      <w:r w:rsidRPr="00ED6198">
        <w:t xml:space="preserve">pátého </w:t>
      </w:r>
      <w:r w:rsidR="00FA3DC9">
        <w:t>P</w:t>
      </w:r>
      <w:r w:rsidRPr="00ED6198">
        <w:t>racovního dne od nahlášení vady</w:t>
      </w:r>
      <w:r w:rsidR="00162601" w:rsidRPr="00ED6198">
        <w:rPr>
          <w:rStyle w:val="Znakapoznpodarou"/>
        </w:rPr>
        <w:footnoteReference w:id="6"/>
      </w:r>
    </w:p>
    <w:p w14:paraId="3CAF9EF3" w14:textId="6EAF2C32" w:rsidR="00F75A5B" w:rsidRPr="00ED6198" w:rsidRDefault="00F75A5B" w:rsidP="00B87F99">
      <w:pPr>
        <w:pStyle w:val="11odst"/>
        <w:numPr>
          <w:ilvl w:val="0"/>
          <w:numId w:val="0"/>
        </w:numPr>
        <w:ind w:left="1416"/>
      </w:pPr>
      <w:r w:rsidRPr="00ED6198">
        <w:t>Vada kategorie C</w:t>
      </w:r>
      <w:r w:rsidR="001E54ED" w:rsidRPr="00ED6198">
        <w:t xml:space="preserve"> – nízká </w:t>
      </w:r>
      <w:r w:rsidR="001E54ED" w:rsidRPr="00ED6198">
        <w:tab/>
      </w:r>
      <w:r w:rsidRPr="00ED6198">
        <w:t xml:space="preserve">do 17:00 </w:t>
      </w:r>
      <w:r w:rsidR="003153A9">
        <w:t xml:space="preserve">hod. </w:t>
      </w:r>
      <w:r w:rsidRPr="00ED6198">
        <w:t xml:space="preserve">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B87F99">
      <w:pPr>
        <w:pStyle w:val="11odst"/>
        <w:numPr>
          <w:ilvl w:val="0"/>
          <w:numId w:val="0"/>
        </w:numPr>
        <w:ind w:left="1416"/>
      </w:pPr>
    </w:p>
    <w:p w14:paraId="4F6B2760" w14:textId="054D07C7" w:rsidR="00F75A5B" w:rsidRPr="00332EAF" w:rsidRDefault="00F75A5B" w:rsidP="00B87F99">
      <w:pPr>
        <w:pStyle w:val="11odst"/>
      </w:pPr>
      <w:r w:rsidRPr="00E33450">
        <w:t>Záruka vztahující se k Hardwar</w:t>
      </w:r>
      <w:r w:rsidR="005B4578" w:rsidRPr="00332EAF">
        <w:t>u</w:t>
      </w:r>
    </w:p>
    <w:p w14:paraId="0DF2442C" w14:textId="77301F60" w:rsidR="00ED61F0" w:rsidRPr="00C51D34" w:rsidRDefault="00ED61F0" w:rsidP="00B87F99">
      <w:pPr>
        <w:pStyle w:val="111odst"/>
      </w:pPr>
      <w:r w:rsidRPr="00C51D34">
        <w:t xml:space="preserve">Poskytuje-li výrobce anebo </w:t>
      </w:r>
      <w:r w:rsidR="007405D7" w:rsidRPr="00C51D34">
        <w:t>D</w:t>
      </w:r>
      <w:r w:rsidRPr="00C51D34">
        <w:t>odavatel kterékoliv části Hardwar</w:t>
      </w:r>
      <w:r w:rsidR="008C1983" w:rsidRPr="00C51D34">
        <w:t>u</w:t>
      </w:r>
      <w:r w:rsidRPr="00C51D34">
        <w:t xml:space="preserve"> na své výrobky anebo služby záruku za jakost delší, než je záruka za jakost dle tohoto článku, zavazuje se Dodavatel udělit Objednateli nebo na Objednatele postoupit danou záruku za jakost tak, aby Objednatel byl </w:t>
      </w:r>
      <w:r w:rsidRPr="00C51D34">
        <w:lastRenderedPageBreak/>
        <w:t>oprávněn po skončení záruky za jakost uplatnit nároky ze záruky za jakost bez nutnosti součinnosti ze strany Dodavatele.</w:t>
      </w:r>
    </w:p>
    <w:p w14:paraId="5A7FFA19" w14:textId="48C85A1F" w:rsidR="00ED61F0" w:rsidRPr="00C51D34" w:rsidRDefault="00ED61F0" w:rsidP="00B87F99">
      <w:pPr>
        <w:pStyle w:val="111odst"/>
      </w:pPr>
      <w:r w:rsidRPr="00C51D34">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B87F99">
      <w:pPr>
        <w:pStyle w:val="111odst"/>
      </w:pPr>
      <w:r w:rsidRPr="00C51D34">
        <w:t xml:space="preserve">V případě, že odstranění reklamovaných vad bude trvat déle než dva (2) </w:t>
      </w:r>
      <w:r w:rsidR="00FA3DC9" w:rsidRPr="00C51D34">
        <w:t>P</w:t>
      </w:r>
      <w:r w:rsidRPr="00C51D34">
        <w:t>racovní dny, zavazuje se Dodavatel poskytnout Objednateli náhradní Hardware či jinou náhradní hmotnou věc po dobu trvání odstranění reklamované vady, nedohodnou-li se Strany</w:t>
      </w:r>
      <w:r w:rsidRPr="00E4337D">
        <w:t xml:space="preserve"> jinak.</w:t>
      </w:r>
    </w:p>
    <w:p w14:paraId="790DC81D" w14:textId="432551F8" w:rsidR="00F52786" w:rsidRPr="00ED6198" w:rsidRDefault="001413EE" w:rsidP="00B87F99">
      <w:pPr>
        <w:pStyle w:val="Nadpissl"/>
      </w:pPr>
      <w:bookmarkStart w:id="151" w:name="_Toc119490228"/>
      <w:r w:rsidRPr="00ED6198">
        <w:t>Ukončení smluvního vztahu</w:t>
      </w:r>
      <w:bookmarkEnd w:id="151"/>
    </w:p>
    <w:p w14:paraId="09C6640C" w14:textId="7F7F5277" w:rsidR="001413EE" w:rsidRPr="00ED6198" w:rsidRDefault="001413EE" w:rsidP="00B87F99">
      <w:pPr>
        <w:pStyle w:val="11odst"/>
      </w:pPr>
      <w:r w:rsidRPr="00ED6198">
        <w:t>Obecně k odstoupení od Smlouvy</w:t>
      </w:r>
      <w:r w:rsidR="00DA153E" w:rsidRPr="00ED6198">
        <w:t>:</w:t>
      </w:r>
    </w:p>
    <w:p w14:paraId="1246D6E3" w14:textId="5064E859" w:rsidR="003A60F1" w:rsidRPr="00ED6198" w:rsidRDefault="003A60F1" w:rsidP="00B87F99">
      <w:pPr>
        <w:pStyle w:val="aodst"/>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B87F99">
      <w:pPr>
        <w:pStyle w:val="aodst"/>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B87F99">
      <w:pPr>
        <w:pStyle w:val="aodst"/>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B87F99">
      <w:pPr>
        <w:pStyle w:val="11odst"/>
      </w:pPr>
      <w:bookmarkStart w:id="152" w:name="_Ref115692306"/>
      <w:r w:rsidRPr="00ED6198">
        <w:t>Objednatel je oprávněn odstoupit od Smlouvy, v případě, že:</w:t>
      </w:r>
      <w:bookmarkEnd w:id="152"/>
      <w:r w:rsidRPr="00ED6198">
        <w:t xml:space="preserve"> </w:t>
      </w:r>
    </w:p>
    <w:p w14:paraId="7DE1DA04" w14:textId="6249890E" w:rsidR="008F46D1" w:rsidRPr="00ED6198" w:rsidRDefault="00440523" w:rsidP="00B87F99">
      <w:pPr>
        <w:pStyle w:val="aodst"/>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B87F99">
      <w:pPr>
        <w:pStyle w:val="aodst"/>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B87F99">
      <w:pPr>
        <w:pStyle w:val="aodst"/>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B87F99">
      <w:pPr>
        <w:pStyle w:val="Odstavecseseznamem"/>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B87F99">
      <w:pPr>
        <w:pStyle w:val="Odstavecseseznamem"/>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B87F99">
      <w:pPr>
        <w:pStyle w:val="Odstavecseseznamem"/>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B87F99">
      <w:pPr>
        <w:pStyle w:val="Odstavecseseznamem"/>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B87F99">
      <w:pPr>
        <w:pStyle w:val="aodst"/>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62ACCD42" w:rsidR="000754A5" w:rsidRPr="00ED6198" w:rsidRDefault="000754A5" w:rsidP="00B87F99">
      <w:pPr>
        <w:pStyle w:val="aodst"/>
      </w:pPr>
      <w:r w:rsidRPr="00ED6198">
        <w:t xml:space="preserve">Dodavatel poruší svou povinnost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w:t>
      </w:r>
      <w:r w:rsidR="000B6DDE">
        <w:t>odst</w:t>
      </w:r>
      <w:r w:rsidR="004735E1" w:rsidRPr="00ED6198">
        <w:t xml:space="preserve">.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B87F99">
      <w:pPr>
        <w:pStyle w:val="aodst"/>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B87F99">
      <w:pPr>
        <w:pStyle w:val="aodst"/>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B87F99">
      <w:pPr>
        <w:pStyle w:val="aodst"/>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2C266893" w:rsidR="008A34C9" w:rsidRPr="00335BA4" w:rsidRDefault="00C21A4E" w:rsidP="00B87F99">
      <w:pPr>
        <w:pStyle w:val="aodst"/>
      </w:pPr>
      <w:r w:rsidRPr="00335BA4">
        <w:t>dojde k </w:t>
      </w:r>
      <w:r w:rsidR="00817E25" w:rsidRPr="00335BA4">
        <w:t>V</w:t>
      </w:r>
      <w:r w:rsidRPr="00335BA4">
        <w:t xml:space="preserve">ýznamné změně dle </w:t>
      </w:r>
      <w:r w:rsidR="000B6DDE">
        <w:t>odst</w:t>
      </w:r>
      <w:r w:rsidRPr="00335BA4">
        <w:t xml:space="preserve">. </w:t>
      </w:r>
      <w:r w:rsidR="00213018">
        <w:fldChar w:fldCharType="begin"/>
      </w:r>
      <w:r w:rsidR="00213018">
        <w:instrText xml:space="preserve"> REF _Ref183180256 \r \h </w:instrText>
      </w:r>
      <w:r w:rsidR="00213018">
        <w:fldChar w:fldCharType="separate"/>
      </w:r>
      <w:r w:rsidR="00213018">
        <w:t>4.2</w:t>
      </w:r>
      <w:r w:rsidR="00213018">
        <w:fldChar w:fldCharType="end"/>
      </w:r>
      <w:r w:rsidR="00E03343" w:rsidRPr="00335BA4">
        <w:t>.</w:t>
      </w:r>
      <w:r w:rsidR="00162601" w:rsidRPr="00335BA4">
        <w:t xml:space="preserve"> ZOP</w:t>
      </w:r>
      <w:r w:rsidR="0088571A">
        <w:t>.</w:t>
      </w:r>
    </w:p>
    <w:p w14:paraId="6786ED8E" w14:textId="777B72B5" w:rsidR="002C2B59" w:rsidRPr="00335BA4" w:rsidRDefault="0088571A" w:rsidP="00B87F99">
      <w:pPr>
        <w:pStyle w:val="aodst"/>
      </w:pPr>
      <w:r>
        <w:lastRenderedPageBreak/>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B87F99">
      <w:pPr>
        <w:pStyle w:val="aodst"/>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B87F99">
      <w:pPr>
        <w:pStyle w:val="11odst"/>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B87F99">
      <w:pPr>
        <w:pStyle w:val="aodst"/>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B87F99">
      <w:pPr>
        <w:pStyle w:val="aodst"/>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B87F99">
      <w:pPr>
        <w:pStyle w:val="11odst"/>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B87F99">
      <w:pPr>
        <w:pStyle w:val="Nadpissl"/>
      </w:pPr>
      <w:bookmarkStart w:id="153" w:name="_Toc119490229"/>
      <w:r w:rsidRPr="00ED6198">
        <w:t>Změny smlouvy a změnové řízení</w:t>
      </w:r>
      <w:bookmarkEnd w:id="153"/>
    </w:p>
    <w:p w14:paraId="47CF386F" w14:textId="1A7EC5BA" w:rsidR="0085302D" w:rsidRPr="00ED6198" w:rsidRDefault="0085302D" w:rsidP="00B87F99">
      <w:pPr>
        <w:pStyle w:val="11odst"/>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B87F99">
      <w:pPr>
        <w:pStyle w:val="11odst"/>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B87F99">
      <w:pPr>
        <w:pStyle w:val="11odst"/>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B87F99">
      <w:pPr>
        <w:pStyle w:val="Nadpissl"/>
      </w:pPr>
      <w:bookmarkStart w:id="154" w:name="_Ref115447290"/>
      <w:bookmarkStart w:id="155" w:name="_Ref115681601"/>
      <w:bookmarkStart w:id="156" w:name="_Ref115682240"/>
      <w:bookmarkStart w:id="157" w:name="_Ref115685219"/>
      <w:bookmarkStart w:id="158" w:name="_Ref115692359"/>
      <w:bookmarkStart w:id="159" w:name="_Ref115692399"/>
      <w:bookmarkStart w:id="160" w:name="_Ref116909220"/>
      <w:bookmarkStart w:id="161" w:name="_Ref117498800"/>
      <w:bookmarkStart w:id="162" w:name="_Ref117498912"/>
      <w:bookmarkStart w:id="163" w:name="_Ref117514943"/>
      <w:bookmarkStart w:id="164" w:name="_Ref117518066"/>
      <w:bookmarkStart w:id="165" w:name="_Ref117521145"/>
      <w:bookmarkStart w:id="166" w:name="_Ref117697862"/>
      <w:bookmarkStart w:id="167" w:name="_Ref117698211"/>
      <w:bookmarkStart w:id="168" w:name="_Toc119490230"/>
      <w:r w:rsidRPr="00ED6198">
        <w:t>Kybernetická bezpečnost</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08DD274E" w14:textId="5D22A8C6" w:rsidR="00AD6A94" w:rsidRPr="00332EAF" w:rsidRDefault="001C63B2" w:rsidP="00B87F99">
      <w:pPr>
        <w:pStyle w:val="11odst"/>
      </w:pPr>
      <w:bookmarkStart w:id="169"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69"/>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B87F99">
      <w:pPr>
        <w:pStyle w:val="11odst"/>
      </w:pPr>
      <w:bookmarkStart w:id="170" w:name="_Ref115606269"/>
      <w:bookmarkStart w:id="171"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B87F99">
      <w:pPr>
        <w:pStyle w:val="11odst"/>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w:t>
      </w:r>
      <w:r w:rsidR="00B4635B" w:rsidRPr="00332EAF">
        <w:lastRenderedPageBreak/>
        <w:t xml:space="preserve">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70"/>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71"/>
    </w:p>
    <w:p w14:paraId="6602E344" w14:textId="7C950FF4" w:rsidR="00476758" w:rsidRPr="0041021B" w:rsidRDefault="0092722D" w:rsidP="00B87F99">
      <w:pPr>
        <w:pStyle w:val="11odst"/>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B87F99">
      <w:pPr>
        <w:pStyle w:val="aodst"/>
      </w:pPr>
      <w:bookmarkStart w:id="172" w:name="_Toc117704193"/>
      <w:bookmarkStart w:id="173" w:name="_Toc118366962"/>
      <w:bookmarkStart w:id="174" w:name="_Toc119490036"/>
      <w:bookmarkStart w:id="175" w:name="_Toc119490076"/>
      <w:bookmarkStart w:id="176" w:name="_Toc119490113"/>
      <w:bookmarkStart w:id="177" w:name="_Toc119490231"/>
      <w:bookmarkEnd w:id="172"/>
      <w:bookmarkEnd w:id="173"/>
      <w:bookmarkEnd w:id="174"/>
      <w:bookmarkEnd w:id="175"/>
      <w:bookmarkEnd w:id="176"/>
      <w:bookmarkEnd w:id="177"/>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B87F99">
      <w:pPr>
        <w:pStyle w:val="aodst"/>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B87F99">
      <w:pPr>
        <w:pStyle w:val="111odst"/>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B87F99">
      <w:pPr>
        <w:pStyle w:val="11odst"/>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B87F99">
      <w:pPr>
        <w:pStyle w:val="aodst"/>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B87F99">
      <w:pPr>
        <w:pStyle w:val="aodst"/>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B87F99">
      <w:pPr>
        <w:pStyle w:val="aodst"/>
      </w:pPr>
      <w:r w:rsidRPr="00335BA4">
        <w:lastRenderedPageBreak/>
        <w:t>ohlášením do Helpdesk</w:t>
      </w:r>
      <w:r w:rsidR="001B096A" w:rsidRPr="00335BA4">
        <w:t>u</w:t>
      </w:r>
      <w:r w:rsidRPr="00335BA4">
        <w:t xml:space="preserve"> Objednatele.</w:t>
      </w:r>
    </w:p>
    <w:p w14:paraId="66C3C539" w14:textId="12640EB5" w:rsidR="00004AE2" w:rsidRPr="00335BA4" w:rsidRDefault="00004AE2" w:rsidP="00B87F99">
      <w:pPr>
        <w:pStyle w:val="11odst"/>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B87F99">
      <w:pPr>
        <w:pStyle w:val="11odst"/>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B87F99">
      <w:pPr>
        <w:pStyle w:val="11odst"/>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B87F99">
      <w:pPr>
        <w:pStyle w:val="11odst"/>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B87F99">
      <w:pPr>
        <w:pStyle w:val="11odst"/>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B87F99">
      <w:pPr>
        <w:pStyle w:val="11odst"/>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B87F99">
      <w:pPr>
        <w:pStyle w:val="aodst"/>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B87F99">
      <w:pPr>
        <w:pStyle w:val="aodst"/>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B87F99">
      <w:pPr>
        <w:pStyle w:val="11odst"/>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B87F99">
      <w:pPr>
        <w:pStyle w:val="11odst"/>
      </w:pPr>
      <w:r w:rsidRPr="00335BA4">
        <w:lastRenderedPageBreak/>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B87F99">
      <w:pPr>
        <w:pStyle w:val="11odst"/>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B87F99">
      <w:pPr>
        <w:pStyle w:val="11odst"/>
      </w:pPr>
      <w:bookmarkStart w:id="178"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79" w:name="_Toc117704195"/>
      <w:bookmarkStart w:id="180" w:name="_Toc118366964"/>
      <w:bookmarkStart w:id="181" w:name="_Toc119490038"/>
      <w:bookmarkStart w:id="182" w:name="_Toc119490078"/>
      <w:bookmarkStart w:id="183" w:name="_Toc119490115"/>
      <w:bookmarkStart w:id="184" w:name="_Toc119490233"/>
      <w:bookmarkEnd w:id="178"/>
      <w:bookmarkEnd w:id="179"/>
      <w:bookmarkEnd w:id="180"/>
      <w:bookmarkEnd w:id="181"/>
      <w:bookmarkEnd w:id="182"/>
      <w:bookmarkEnd w:id="183"/>
      <w:bookmarkEnd w:id="184"/>
    </w:p>
    <w:p w14:paraId="6BF6ADBE" w14:textId="6C681104" w:rsidR="00F04872" w:rsidRPr="00335BA4" w:rsidRDefault="00AB1DE5" w:rsidP="00B87F99">
      <w:pPr>
        <w:pStyle w:val="aodst"/>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rsidP="00B87F99">
      <w:pPr>
        <w:pStyle w:val="aodst"/>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B87F99">
      <w:pPr>
        <w:pStyle w:val="111odst"/>
      </w:pPr>
      <w:r w:rsidRPr="00A54D4C">
        <w:t>Významný</w:t>
      </w:r>
      <w:r w:rsidRPr="00780D30">
        <w:t xml:space="preserve"> dodavatel je dále povinen:</w:t>
      </w:r>
    </w:p>
    <w:p w14:paraId="58C336DC" w14:textId="04412CCC" w:rsidR="00625919" w:rsidRPr="00335BA4" w:rsidRDefault="00FA719A" w:rsidP="00B87F99">
      <w:pPr>
        <w:pStyle w:val="aodst"/>
      </w:pPr>
      <w:bookmarkStart w:id="185" w:name="_Toc117704197"/>
      <w:bookmarkStart w:id="186" w:name="_Toc118366966"/>
      <w:bookmarkStart w:id="187" w:name="_Toc119490040"/>
      <w:bookmarkStart w:id="188" w:name="_Toc119490080"/>
      <w:bookmarkStart w:id="189" w:name="_Toc119490117"/>
      <w:bookmarkStart w:id="190" w:name="_Toc119490235"/>
      <w:bookmarkEnd w:id="185"/>
      <w:bookmarkEnd w:id="186"/>
      <w:bookmarkEnd w:id="187"/>
      <w:bookmarkEnd w:id="188"/>
      <w:bookmarkEnd w:id="189"/>
      <w:bookmarkEnd w:id="190"/>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B87F99">
      <w:pPr>
        <w:pStyle w:val="aodst"/>
      </w:pPr>
      <w:r w:rsidRPr="00335BA4">
        <w:t>strpět a poskytnout Objednateli veškerou potřebnou součinnost v případě nutnosti provést penetrační testování;</w:t>
      </w:r>
    </w:p>
    <w:p w14:paraId="2B91D134" w14:textId="77777777" w:rsidR="008E74D4" w:rsidRPr="00335BA4" w:rsidRDefault="00625919" w:rsidP="00B87F99">
      <w:pPr>
        <w:pStyle w:val="aodst"/>
      </w:pPr>
      <w:r w:rsidRPr="00335BA4">
        <w:t>zpracovat a pravidelně aktualizovat bezpečnostní dokumentaci v rozsahu stanoveném ve Smlouvě;</w:t>
      </w:r>
    </w:p>
    <w:p w14:paraId="35B220D8" w14:textId="7F7F3A43" w:rsidR="00FA719A" w:rsidRPr="00335BA4" w:rsidRDefault="008E74D4" w:rsidP="00B87F99">
      <w:pPr>
        <w:pStyle w:val="aodst"/>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B87F99">
      <w:pPr>
        <w:pStyle w:val="aodst"/>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B87F99">
      <w:pPr>
        <w:pStyle w:val="111odst"/>
      </w:pPr>
      <w:r w:rsidRPr="00210E5E">
        <w:t>Provozovatel</w:t>
      </w:r>
      <w:r w:rsidRPr="00E33450">
        <w:t xml:space="preserve"> je dále povinen:</w:t>
      </w:r>
    </w:p>
    <w:p w14:paraId="467FBF93" w14:textId="3FF4529C" w:rsidR="004310AC" w:rsidRPr="00335BA4" w:rsidRDefault="00222121" w:rsidP="00B87F99">
      <w:pPr>
        <w:pStyle w:val="aodst"/>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B87F99">
      <w:pPr>
        <w:pStyle w:val="aodst"/>
      </w:pPr>
      <w:r w:rsidRPr="00335BA4">
        <w:t>plnit další povinnosti vyplývající pro Provozovatele ze ZKB a VKB.</w:t>
      </w:r>
    </w:p>
    <w:p w14:paraId="502DD717" w14:textId="56B53D92" w:rsidR="00004AE2" w:rsidRPr="00332EAF" w:rsidRDefault="00004AE2" w:rsidP="00B87F99">
      <w:pPr>
        <w:pStyle w:val="11odst"/>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B87F99">
      <w:pPr>
        <w:pStyle w:val="11odst"/>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w:t>
      </w:r>
      <w:r w:rsidR="00656265" w:rsidRPr="00332EAF">
        <w:lastRenderedPageBreak/>
        <w:t xml:space="preserve">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B87F99">
      <w:pPr>
        <w:pStyle w:val="11odst"/>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B87F99">
      <w:pPr>
        <w:pStyle w:val="11odst"/>
      </w:pPr>
      <w:r w:rsidRPr="00332EAF">
        <w:t xml:space="preserve">Objednatel je oprávněn požadovat na Dodavateli zaplacení smluvní pokuty: </w:t>
      </w:r>
    </w:p>
    <w:p w14:paraId="7BBEA52B" w14:textId="76D3F23A" w:rsidR="005713A3" w:rsidRPr="00335BA4" w:rsidRDefault="005713A3" w:rsidP="00B87F99">
      <w:pPr>
        <w:pStyle w:val="aodst"/>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w:t>
      </w:r>
      <w:r w:rsidR="00094D15" w:rsidRPr="00210E5E">
        <w:t>Interních</w:t>
      </w:r>
      <w:r w:rsidR="00094D15" w:rsidRPr="00335BA4">
        <w:t xml:space="preserve"> předpisů</w:t>
      </w:r>
      <w:r w:rsidR="00000095">
        <w:t>:</w:t>
      </w:r>
    </w:p>
    <w:p w14:paraId="71A72AEF" w14:textId="1A4CB4F3" w:rsidR="005713A3" w:rsidRPr="00335BA4" w:rsidRDefault="005713A3" w:rsidP="00B87F99">
      <w:pPr>
        <w:pStyle w:val="Odstavecseseznamem"/>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B87F99">
      <w:pPr>
        <w:pStyle w:val="Odstavecseseznamem"/>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B87F99">
      <w:pPr>
        <w:pStyle w:val="Odstavecseseznamem"/>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B87F99">
      <w:pPr>
        <w:pStyle w:val="aodst"/>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B87F99">
      <w:pPr>
        <w:pStyle w:val="Odstavecseseznamem"/>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B87F99">
      <w:pPr>
        <w:pStyle w:val="Odstavecseseznamem"/>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B87F99">
      <w:pPr>
        <w:pStyle w:val="aodst"/>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B87F99">
      <w:pPr>
        <w:pStyle w:val="aodst"/>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B87F99">
      <w:pPr>
        <w:pStyle w:val="aodst"/>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B87F99">
      <w:pPr>
        <w:pStyle w:val="aodst"/>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B87F99">
      <w:pPr>
        <w:pStyle w:val="aodst"/>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B87F99">
      <w:pPr>
        <w:pStyle w:val="Nadpissl"/>
      </w:pPr>
      <w:bookmarkStart w:id="191" w:name="_Ref117498661"/>
      <w:bookmarkStart w:id="192" w:name="_Toc119490236"/>
      <w:r w:rsidRPr="00ED6198">
        <w:t>Ochrana osobních údajů</w:t>
      </w:r>
      <w:bookmarkEnd w:id="191"/>
      <w:bookmarkEnd w:id="192"/>
    </w:p>
    <w:p w14:paraId="0C3FB491" w14:textId="22B28A73" w:rsidR="00F56D62" w:rsidRPr="00ED6198" w:rsidRDefault="00F039B0" w:rsidP="00B87F99">
      <w:pPr>
        <w:pStyle w:val="11odst"/>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B87F99">
      <w:pPr>
        <w:pStyle w:val="11odst"/>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B87F99">
      <w:pPr>
        <w:pStyle w:val="11odst"/>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B87F99">
      <w:pPr>
        <w:pStyle w:val="11odst"/>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B87F99">
      <w:pPr>
        <w:pStyle w:val="11odst"/>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w:t>
      </w:r>
      <w:r w:rsidR="00ED54A8" w:rsidRPr="00ED6198">
        <w:lastRenderedPageBreak/>
        <w:t xml:space="preserve">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B87F99">
      <w:pPr>
        <w:pStyle w:val="11odst"/>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B87F99">
      <w:pPr>
        <w:pStyle w:val="11odst"/>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B87F99">
      <w:pPr>
        <w:pStyle w:val="11odst"/>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B87F99">
      <w:pPr>
        <w:pStyle w:val="11odst"/>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B87F99">
      <w:pPr>
        <w:pStyle w:val="11odst"/>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B87F99">
      <w:pPr>
        <w:pStyle w:val="11odst"/>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B87F99">
      <w:pPr>
        <w:pStyle w:val="11odst"/>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B87F99">
      <w:pPr>
        <w:pStyle w:val="Nadpissl"/>
      </w:pPr>
      <w:bookmarkStart w:id="193" w:name="_Ref115696518"/>
      <w:bookmarkStart w:id="194" w:name="_Toc119490237"/>
      <w:r w:rsidRPr="00ED6198">
        <w:t>ochrana důvěrných informací</w:t>
      </w:r>
      <w:bookmarkEnd w:id="193"/>
      <w:bookmarkEnd w:id="194"/>
    </w:p>
    <w:p w14:paraId="44D53AB3" w14:textId="15DA65ED" w:rsidR="007405D7" w:rsidRPr="00ED6198" w:rsidRDefault="007405D7" w:rsidP="00B87F99">
      <w:pPr>
        <w:pStyle w:val="11odst"/>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B87F99">
      <w:pPr>
        <w:pStyle w:val="11odst"/>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B87F99">
      <w:pPr>
        <w:pStyle w:val="11odst"/>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B87F99">
      <w:pPr>
        <w:pStyle w:val="11odst"/>
      </w:pPr>
      <w:r w:rsidRPr="00ED6198">
        <w:lastRenderedPageBreak/>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B87F99">
      <w:pPr>
        <w:pStyle w:val="11odst"/>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B87F99">
      <w:pPr>
        <w:pStyle w:val="11odst"/>
      </w:pPr>
      <w:bookmarkStart w:id="195"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95"/>
    </w:p>
    <w:p w14:paraId="6C7F47E5" w14:textId="77777777" w:rsidR="007405D7" w:rsidRPr="00ED6198" w:rsidRDefault="007405D7" w:rsidP="00B87F99">
      <w:pPr>
        <w:pStyle w:val="11odst"/>
      </w:pPr>
      <w:r w:rsidRPr="00ED6198">
        <w:t xml:space="preserve">Objednatel je oprávněn požadovat na Dodavateli zaplacení smluvní pokuty: </w:t>
      </w:r>
    </w:p>
    <w:p w14:paraId="69F6065D" w14:textId="31CA0DE3" w:rsidR="007405D7" w:rsidRPr="00ED6198" w:rsidRDefault="007405D7" w:rsidP="00B87F99">
      <w:pPr>
        <w:pStyle w:val="aodst"/>
      </w:pPr>
      <w:r w:rsidRPr="00ED6198">
        <w:t>ve výši 500 000 Kč za každé jednotlivé jednání, které představuje porušení jakékoli z povinností Dodavatele dle tohoto článku, vyjma 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62F7C38C" w:rsidR="007405D7" w:rsidRPr="00094D15" w:rsidRDefault="007405D7" w:rsidP="00B87F99">
      <w:pPr>
        <w:pStyle w:val="aodst"/>
      </w:pPr>
      <w:r w:rsidRPr="00ED6198">
        <w:t>ve výši 100 000 Kč za každé jednotlivé jednání, které představuje porušení jakékoli z</w:t>
      </w:r>
      <w:r w:rsidR="00E72A10" w:rsidRPr="00ED6198">
        <w:t> </w:t>
      </w:r>
      <w:r w:rsidRPr="00ED6198">
        <w:t>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headerReference w:type="default" r:id="rId11"/>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CCC93" w14:textId="77777777" w:rsidR="00656610" w:rsidRDefault="00656610" w:rsidP="00533FFF">
      <w:pPr>
        <w:spacing w:after="0" w:line="240" w:lineRule="auto"/>
      </w:pPr>
      <w:r>
        <w:separator/>
      </w:r>
    </w:p>
  </w:endnote>
  <w:endnote w:type="continuationSeparator" w:id="0">
    <w:p w14:paraId="45998EE9" w14:textId="77777777" w:rsidR="00656610" w:rsidRDefault="00656610" w:rsidP="00533FFF">
      <w:pPr>
        <w:spacing w:after="0" w:line="240" w:lineRule="auto"/>
      </w:pPr>
      <w:r>
        <w:continuationSeparator/>
      </w:r>
    </w:p>
  </w:endnote>
  <w:endnote w:type="continuationNotice" w:id="1">
    <w:p w14:paraId="093A0A3D" w14:textId="77777777" w:rsidR="00656610" w:rsidRDefault="006566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C7A93" w:rsidRPr="00471F7F" w14:paraId="59048D64" w14:textId="77777777" w:rsidTr="00EC4104">
      <w:tc>
        <w:tcPr>
          <w:tcW w:w="1361" w:type="dxa"/>
          <w:tcMar>
            <w:left w:w="0" w:type="dxa"/>
            <w:right w:w="0" w:type="dxa"/>
          </w:tcMar>
          <w:vAlign w:val="bottom"/>
        </w:tcPr>
        <w:p w14:paraId="7EAAC4FF" w14:textId="345A17B1"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6254C7C"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58241"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69DAA70" id="Straight Connector 7"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58240"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BC941B0"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8C7A93" w:rsidRPr="00471F7F" w14:paraId="1E2FFD23" w14:textId="77777777" w:rsidTr="00EC4104">
      <w:tc>
        <w:tcPr>
          <w:tcW w:w="1361" w:type="dxa"/>
          <w:tcMar>
            <w:left w:w="0" w:type="dxa"/>
            <w:right w:w="0" w:type="dxa"/>
          </w:tcMar>
          <w:vAlign w:val="bottom"/>
        </w:tcPr>
        <w:p w14:paraId="2EA4DDD2" w14:textId="69FB407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5E2DA" w14:textId="77777777" w:rsidR="00656610" w:rsidRDefault="00656610" w:rsidP="00533FFF">
      <w:pPr>
        <w:spacing w:after="0" w:line="240" w:lineRule="auto"/>
      </w:pPr>
      <w:r>
        <w:separator/>
      </w:r>
    </w:p>
  </w:footnote>
  <w:footnote w:type="continuationSeparator" w:id="0">
    <w:p w14:paraId="3530F953" w14:textId="77777777" w:rsidR="00656610" w:rsidRDefault="00656610" w:rsidP="00533FFF">
      <w:pPr>
        <w:spacing w:after="0" w:line="240" w:lineRule="auto"/>
      </w:pPr>
      <w:r>
        <w:continuationSeparator/>
      </w:r>
    </w:p>
  </w:footnote>
  <w:footnote w:type="continuationNotice" w:id="1">
    <w:p w14:paraId="634ACCEE" w14:textId="77777777" w:rsidR="00656610" w:rsidRDefault="00656610">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2C4F7" w14:textId="77777777" w:rsidR="0014427D" w:rsidRDefault="0014427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2BADAD71" w:rsidR="00327FC7" w:rsidRDefault="00327FC7">
    <w:pPr>
      <w:pStyle w:val="Zhlav"/>
    </w:pPr>
    <w:r w:rsidRPr="00493B1B">
      <w:rPr>
        <w:b/>
        <w:noProof/>
        <w:color w:val="ED7D31"/>
        <w:lang w:eastAsia="cs-CZ"/>
      </w:rPr>
      <w:drawing>
        <wp:anchor distT="0" distB="0" distL="114300" distR="114300" simplePos="0" relativeHeight="251658242"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DB46144"/>
    <w:lvl w:ilvl="0">
      <w:start w:val="1"/>
      <w:numFmt w:val="decimal"/>
      <w:pStyle w:val="Nadpissl"/>
      <w:lvlText w:val="%1."/>
      <w:lvlJc w:val="left"/>
      <w:pPr>
        <w:ind w:left="680" w:hanging="680"/>
      </w:pPr>
      <w:rPr>
        <w:rFonts w:hint="default"/>
      </w:rPr>
    </w:lvl>
    <w:lvl w:ilvl="1">
      <w:start w:val="1"/>
      <w:numFmt w:val="decimal"/>
      <w:pStyle w:val="11odst"/>
      <w:lvlText w:val="%1.%2."/>
      <w:lvlJc w:val="left"/>
      <w:pPr>
        <w:ind w:left="680" w:hanging="680"/>
      </w:pPr>
      <w:rPr>
        <w:rFonts w:hint="default"/>
        <w:b w:val="0"/>
        <w:bCs/>
        <w:i w:val="0"/>
        <w:iCs w:val="0"/>
        <w:sz w:val="18"/>
        <w:szCs w:val="18"/>
      </w:rPr>
    </w:lvl>
    <w:lvl w:ilvl="2">
      <w:start w:val="1"/>
      <w:numFmt w:val="decimal"/>
      <w:pStyle w:val="111odst"/>
      <w:lvlText w:val="%1.%2.%3."/>
      <w:lvlJc w:val="left"/>
      <w:pPr>
        <w:ind w:left="680" w:hanging="680"/>
      </w:pPr>
      <w:rPr>
        <w:rFonts w:hint="default"/>
        <w:b w:val="0"/>
        <w:bCs w:val="0"/>
        <w:i w:val="0"/>
        <w:iCs w:val="0"/>
      </w:rPr>
    </w:lvl>
    <w:lvl w:ilvl="3">
      <w:start w:val="1"/>
      <w:numFmt w:val="lowerLetter"/>
      <w:pStyle w:val="aodst"/>
      <w:lvlText w:val="%4."/>
      <w:lvlJc w:val="left"/>
      <w:pPr>
        <w:ind w:left="1361" w:hanging="681"/>
      </w:pPr>
      <w:rPr>
        <w:rFonts w:hint="default"/>
        <w:b w:val="0"/>
      </w:rPr>
    </w:lvl>
    <w:lvl w:ilvl="4">
      <w:start w:val="1"/>
      <w:numFmt w:val="lowerRoman"/>
      <w:pStyle w:val="Odstavecseseznamem"/>
      <w:lvlText w:val="%5."/>
      <w:lvlJc w:val="left"/>
      <w:pPr>
        <w:ind w:left="2041" w:hanging="680"/>
      </w:pPr>
      <w:rPr>
        <w:rFonts w:hint="default"/>
      </w:rPr>
    </w:lvl>
    <w:lvl w:ilvl="5">
      <w:start w:val="1"/>
      <w:numFmt w:val="decimal"/>
      <w:lvlText w:val="%1.%2.%3.%4.%5.%6."/>
      <w:lvlJc w:val="left"/>
      <w:pPr>
        <w:ind w:left="2041" w:hanging="6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3E5D16"/>
    <w:multiLevelType w:val="hybridMultilevel"/>
    <w:tmpl w:val="275AEEA8"/>
    <w:lvl w:ilvl="0" w:tplc="5900BE00">
      <w:numFmt w:val="none"/>
      <w:lvlText w:val=""/>
      <w:lvlJc w:val="left"/>
      <w:pPr>
        <w:tabs>
          <w:tab w:val="num" w:pos="360"/>
        </w:tabs>
      </w:pPr>
    </w:lvl>
    <w:lvl w:ilvl="1" w:tplc="7D86DC90">
      <w:start w:val="1"/>
      <w:numFmt w:val="lowerLetter"/>
      <w:lvlText w:val="%2."/>
      <w:lvlJc w:val="left"/>
      <w:pPr>
        <w:ind w:left="1440" w:hanging="360"/>
      </w:pPr>
    </w:lvl>
    <w:lvl w:ilvl="2" w:tplc="09B477D6">
      <w:start w:val="1"/>
      <w:numFmt w:val="lowerRoman"/>
      <w:lvlText w:val="%3."/>
      <w:lvlJc w:val="right"/>
      <w:pPr>
        <w:ind w:left="2160" w:hanging="180"/>
      </w:pPr>
    </w:lvl>
    <w:lvl w:ilvl="3" w:tplc="E8A6B288">
      <w:start w:val="1"/>
      <w:numFmt w:val="decimal"/>
      <w:lvlText w:val="%4."/>
      <w:lvlJc w:val="left"/>
      <w:pPr>
        <w:ind w:left="2880" w:hanging="360"/>
      </w:pPr>
    </w:lvl>
    <w:lvl w:ilvl="4" w:tplc="ACF0F08A">
      <w:start w:val="1"/>
      <w:numFmt w:val="lowerLetter"/>
      <w:lvlText w:val="%5."/>
      <w:lvlJc w:val="left"/>
      <w:pPr>
        <w:ind w:left="3600" w:hanging="360"/>
      </w:pPr>
    </w:lvl>
    <w:lvl w:ilvl="5" w:tplc="8EDACFAE">
      <w:start w:val="1"/>
      <w:numFmt w:val="lowerRoman"/>
      <w:lvlText w:val="%6."/>
      <w:lvlJc w:val="right"/>
      <w:pPr>
        <w:ind w:left="4320" w:hanging="180"/>
      </w:pPr>
    </w:lvl>
    <w:lvl w:ilvl="6" w:tplc="F93AD846">
      <w:start w:val="1"/>
      <w:numFmt w:val="decimal"/>
      <w:lvlText w:val="%7."/>
      <w:lvlJc w:val="left"/>
      <w:pPr>
        <w:ind w:left="5040" w:hanging="360"/>
      </w:pPr>
    </w:lvl>
    <w:lvl w:ilvl="7" w:tplc="9F227740">
      <w:start w:val="1"/>
      <w:numFmt w:val="lowerLetter"/>
      <w:lvlText w:val="%8."/>
      <w:lvlJc w:val="left"/>
      <w:pPr>
        <w:ind w:left="5760" w:hanging="360"/>
      </w:pPr>
    </w:lvl>
    <w:lvl w:ilvl="8" w:tplc="56A2FEAC">
      <w:start w:val="1"/>
      <w:numFmt w:val="lowerRoman"/>
      <w:lvlText w:val="%9."/>
      <w:lvlJc w:val="right"/>
      <w:pPr>
        <w:ind w:left="6480" w:hanging="180"/>
      </w:pPr>
    </w:lvl>
  </w:abstractNum>
  <w:abstractNum w:abstractNumId="15"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20"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0"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2"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3"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4"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6"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8"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0"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1"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2"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5"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7"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8"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9"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3"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4"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6" w15:restartNumberingAfterBreak="0">
    <w:nsid w:val="6CE61C17"/>
    <w:multiLevelType w:val="hybridMultilevel"/>
    <w:tmpl w:val="95F0A038"/>
    <w:lvl w:ilvl="0" w:tplc="EB2A36F8">
      <w:numFmt w:val="none"/>
      <w:lvlText w:val=""/>
      <w:lvlJc w:val="left"/>
      <w:pPr>
        <w:tabs>
          <w:tab w:val="num" w:pos="360"/>
        </w:tabs>
      </w:pPr>
    </w:lvl>
    <w:lvl w:ilvl="1" w:tplc="2CD0AE9A">
      <w:start w:val="1"/>
      <w:numFmt w:val="lowerLetter"/>
      <w:lvlText w:val="%2."/>
      <w:lvlJc w:val="left"/>
      <w:pPr>
        <w:ind w:left="1440" w:hanging="360"/>
      </w:pPr>
    </w:lvl>
    <w:lvl w:ilvl="2" w:tplc="BBBA7E2C">
      <w:start w:val="1"/>
      <w:numFmt w:val="lowerRoman"/>
      <w:lvlText w:val="%3."/>
      <w:lvlJc w:val="right"/>
      <w:pPr>
        <w:ind w:left="2160" w:hanging="180"/>
      </w:pPr>
    </w:lvl>
    <w:lvl w:ilvl="3" w:tplc="CDBADC4E">
      <w:start w:val="1"/>
      <w:numFmt w:val="decimal"/>
      <w:lvlText w:val="%4."/>
      <w:lvlJc w:val="left"/>
      <w:pPr>
        <w:ind w:left="2880" w:hanging="360"/>
      </w:pPr>
    </w:lvl>
    <w:lvl w:ilvl="4" w:tplc="1D14FF0E">
      <w:start w:val="1"/>
      <w:numFmt w:val="lowerLetter"/>
      <w:lvlText w:val="%5."/>
      <w:lvlJc w:val="left"/>
      <w:pPr>
        <w:ind w:left="3600" w:hanging="360"/>
      </w:pPr>
    </w:lvl>
    <w:lvl w:ilvl="5" w:tplc="51FA6416">
      <w:start w:val="1"/>
      <w:numFmt w:val="lowerRoman"/>
      <w:lvlText w:val="%6."/>
      <w:lvlJc w:val="right"/>
      <w:pPr>
        <w:ind w:left="4320" w:hanging="180"/>
      </w:pPr>
    </w:lvl>
    <w:lvl w:ilvl="6" w:tplc="1A70A6A0">
      <w:start w:val="1"/>
      <w:numFmt w:val="decimal"/>
      <w:lvlText w:val="%7."/>
      <w:lvlJc w:val="left"/>
      <w:pPr>
        <w:ind w:left="5040" w:hanging="360"/>
      </w:pPr>
    </w:lvl>
    <w:lvl w:ilvl="7" w:tplc="F2CE6AD8">
      <w:start w:val="1"/>
      <w:numFmt w:val="lowerLetter"/>
      <w:lvlText w:val="%8."/>
      <w:lvlJc w:val="left"/>
      <w:pPr>
        <w:ind w:left="5760" w:hanging="360"/>
      </w:pPr>
    </w:lvl>
    <w:lvl w:ilvl="8" w:tplc="50BE00E2">
      <w:start w:val="1"/>
      <w:numFmt w:val="lowerRoman"/>
      <w:lvlText w:val="%9."/>
      <w:lvlJc w:val="right"/>
      <w:pPr>
        <w:ind w:left="6480" w:hanging="180"/>
      </w:pPr>
    </w:lvl>
  </w:abstractNum>
  <w:abstractNum w:abstractNumId="57"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9"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0"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1" w15:restartNumberingAfterBreak="0">
    <w:nsid w:val="74FE01D2"/>
    <w:multiLevelType w:val="hybridMultilevel"/>
    <w:tmpl w:val="B3147330"/>
    <w:lvl w:ilvl="0" w:tplc="C9402444">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99107114">
    <w:abstractNumId w:val="14"/>
  </w:num>
  <w:num w:numId="2" w16cid:durableId="2112818661">
    <w:abstractNumId w:val="56"/>
  </w:num>
  <w:num w:numId="3" w16cid:durableId="1958636351">
    <w:abstractNumId w:val="6"/>
  </w:num>
  <w:num w:numId="4" w16cid:durableId="846283663">
    <w:abstractNumId w:val="33"/>
  </w:num>
  <w:num w:numId="5" w16cid:durableId="1886018261">
    <w:abstractNumId w:val="35"/>
  </w:num>
  <w:num w:numId="6" w16cid:durableId="2120102759">
    <w:abstractNumId w:val="32"/>
  </w:num>
  <w:num w:numId="7" w16cid:durableId="1361664767">
    <w:abstractNumId w:val="59"/>
  </w:num>
  <w:num w:numId="8" w16cid:durableId="1443840698">
    <w:abstractNumId w:val="48"/>
  </w:num>
  <w:num w:numId="9" w16cid:durableId="1174951057">
    <w:abstractNumId w:val="63"/>
  </w:num>
  <w:num w:numId="10" w16cid:durableId="403989494">
    <w:abstractNumId w:val="51"/>
  </w:num>
  <w:num w:numId="11" w16cid:durableId="1520047978">
    <w:abstractNumId w:val="23"/>
  </w:num>
  <w:num w:numId="12" w16cid:durableId="1132091661">
    <w:abstractNumId w:val="31"/>
  </w:num>
  <w:num w:numId="13" w16cid:durableId="978653858">
    <w:abstractNumId w:val="64"/>
  </w:num>
  <w:num w:numId="14" w16cid:durableId="1325816070">
    <w:abstractNumId w:val="49"/>
  </w:num>
  <w:num w:numId="15" w16cid:durableId="1479568729">
    <w:abstractNumId w:val="1"/>
  </w:num>
  <w:num w:numId="16" w16cid:durableId="728765748">
    <w:abstractNumId w:val="37"/>
  </w:num>
  <w:num w:numId="17" w16cid:durableId="2012098251">
    <w:abstractNumId w:val="43"/>
  </w:num>
  <w:num w:numId="18" w16cid:durableId="1323972431">
    <w:abstractNumId w:val="27"/>
  </w:num>
  <w:num w:numId="19" w16cid:durableId="1502548146">
    <w:abstractNumId w:val="40"/>
  </w:num>
  <w:num w:numId="20" w16cid:durableId="984161500">
    <w:abstractNumId w:val="12"/>
  </w:num>
  <w:num w:numId="21" w16cid:durableId="226839601">
    <w:abstractNumId w:val="34"/>
  </w:num>
  <w:num w:numId="22" w16cid:durableId="842671087">
    <w:abstractNumId w:val="36"/>
  </w:num>
  <w:num w:numId="23" w16cid:durableId="2054041442">
    <w:abstractNumId w:val="30"/>
  </w:num>
  <w:num w:numId="24" w16cid:durableId="1972127690">
    <w:abstractNumId w:val="18"/>
  </w:num>
  <w:num w:numId="25" w16cid:durableId="1060782766">
    <w:abstractNumId w:val="45"/>
  </w:num>
  <w:num w:numId="26" w16cid:durableId="806780662">
    <w:abstractNumId w:val="39"/>
  </w:num>
  <w:num w:numId="27" w16cid:durableId="252055820">
    <w:abstractNumId w:val="10"/>
  </w:num>
  <w:num w:numId="28" w16cid:durableId="279072554">
    <w:abstractNumId w:val="4"/>
  </w:num>
  <w:num w:numId="29" w16cid:durableId="1306159576">
    <w:abstractNumId w:val="28"/>
  </w:num>
  <w:num w:numId="30" w16cid:durableId="1330672814">
    <w:abstractNumId w:val="41"/>
  </w:num>
  <w:num w:numId="31" w16cid:durableId="349264902">
    <w:abstractNumId w:val="26"/>
  </w:num>
  <w:num w:numId="32" w16cid:durableId="210072279">
    <w:abstractNumId w:val="16"/>
  </w:num>
  <w:num w:numId="33" w16cid:durableId="211232952">
    <w:abstractNumId w:val="62"/>
  </w:num>
  <w:num w:numId="34" w16cid:durableId="498542676">
    <w:abstractNumId w:val="52"/>
  </w:num>
  <w:num w:numId="35" w16cid:durableId="1635990839">
    <w:abstractNumId w:val="0"/>
  </w:num>
  <w:num w:numId="36" w16cid:durableId="2095666896">
    <w:abstractNumId w:val="38"/>
  </w:num>
  <w:num w:numId="37" w16cid:durableId="784888790">
    <w:abstractNumId w:val="22"/>
  </w:num>
  <w:num w:numId="38" w16cid:durableId="737939024">
    <w:abstractNumId w:val="5"/>
  </w:num>
  <w:num w:numId="39" w16cid:durableId="473721645">
    <w:abstractNumId w:val="50"/>
  </w:num>
  <w:num w:numId="40" w16cid:durableId="1391686565">
    <w:abstractNumId w:val="15"/>
  </w:num>
  <w:num w:numId="41" w16cid:durableId="740173048">
    <w:abstractNumId w:val="57"/>
  </w:num>
  <w:num w:numId="42" w16cid:durableId="198933541">
    <w:abstractNumId w:val="13"/>
  </w:num>
  <w:num w:numId="43" w16cid:durableId="2119644408">
    <w:abstractNumId w:val="44"/>
  </w:num>
  <w:num w:numId="44" w16cid:durableId="1229920325">
    <w:abstractNumId w:val="29"/>
  </w:num>
  <w:num w:numId="45" w16cid:durableId="1709140478">
    <w:abstractNumId w:val="9"/>
  </w:num>
  <w:num w:numId="46" w16cid:durableId="292640951">
    <w:abstractNumId w:val="7"/>
  </w:num>
  <w:num w:numId="47" w16cid:durableId="890076623">
    <w:abstractNumId w:val="46"/>
  </w:num>
  <w:num w:numId="48" w16cid:durableId="1028027780">
    <w:abstractNumId w:val="11"/>
  </w:num>
  <w:num w:numId="49" w16cid:durableId="1031305127">
    <w:abstractNumId w:val="8"/>
  </w:num>
  <w:num w:numId="50" w16cid:durableId="1945189958">
    <w:abstractNumId w:val="53"/>
  </w:num>
  <w:num w:numId="51" w16cid:durableId="127166131">
    <w:abstractNumId w:val="54"/>
  </w:num>
  <w:num w:numId="52" w16cid:durableId="843978745">
    <w:abstractNumId w:val="60"/>
  </w:num>
  <w:num w:numId="53" w16cid:durableId="673999900">
    <w:abstractNumId w:val="21"/>
  </w:num>
  <w:num w:numId="54" w16cid:durableId="530580622">
    <w:abstractNumId w:val="47"/>
  </w:num>
  <w:num w:numId="55" w16cid:durableId="1632055311">
    <w:abstractNumId w:val="55"/>
  </w:num>
  <w:num w:numId="56" w16cid:durableId="1686713082">
    <w:abstractNumId w:val="25"/>
  </w:num>
  <w:num w:numId="57" w16cid:durableId="965353343">
    <w:abstractNumId w:val="6"/>
  </w:num>
  <w:num w:numId="58" w16cid:durableId="1108356864">
    <w:abstractNumId w:val="61"/>
  </w:num>
  <w:num w:numId="59" w16cid:durableId="24794980">
    <w:abstractNumId w:val="24"/>
  </w:num>
  <w:num w:numId="60" w16cid:durableId="1945453819">
    <w:abstractNumId w:val="2"/>
  </w:num>
  <w:num w:numId="61" w16cid:durableId="1559317051">
    <w:abstractNumId w:val="17"/>
  </w:num>
  <w:num w:numId="62" w16cid:durableId="158271986">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30308288">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4153957">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35262037">
    <w:abstractNumId w:val="3"/>
  </w:num>
  <w:num w:numId="66" w16cid:durableId="1523085551">
    <w:abstractNumId w:val="19"/>
  </w:num>
  <w:num w:numId="67" w16cid:durableId="883638471">
    <w:abstractNumId w:val="58"/>
  </w:num>
  <w:num w:numId="68" w16cid:durableId="1705905432">
    <w:abstractNumId w:val="42"/>
  </w:num>
  <w:num w:numId="69" w16cid:durableId="83611528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80442353">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09061076">
    <w:abstractNumId w:val="20"/>
  </w:num>
  <w:num w:numId="72" w16cid:durableId="130731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4712438">
    <w:abstractNumId w:val="6"/>
  </w:num>
  <w:num w:numId="74" w16cid:durableId="1331175145">
    <w:abstractNumId w:val="6"/>
  </w:num>
  <w:num w:numId="75" w16cid:durableId="1676496022">
    <w:abstractNumId w:val="6"/>
  </w:num>
  <w:num w:numId="76" w16cid:durableId="296886285">
    <w:abstractNumId w:val="6"/>
  </w:num>
  <w:num w:numId="77" w16cid:durableId="334194011">
    <w:abstractNumId w:val="6"/>
  </w:num>
  <w:num w:numId="78" w16cid:durableId="1479952716">
    <w:abstractNumId w:val="6"/>
  </w:num>
  <w:num w:numId="79" w16cid:durableId="991132789">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4AC"/>
    <w:rsid w:val="00005CB8"/>
    <w:rsid w:val="00006E7B"/>
    <w:rsid w:val="00006EA2"/>
    <w:rsid w:val="00006F65"/>
    <w:rsid w:val="00007628"/>
    <w:rsid w:val="00011B94"/>
    <w:rsid w:val="000120D6"/>
    <w:rsid w:val="000123ED"/>
    <w:rsid w:val="00013295"/>
    <w:rsid w:val="00014262"/>
    <w:rsid w:val="0001444A"/>
    <w:rsid w:val="000148F4"/>
    <w:rsid w:val="00015148"/>
    <w:rsid w:val="0001618E"/>
    <w:rsid w:val="000178E7"/>
    <w:rsid w:val="00023E27"/>
    <w:rsid w:val="00024730"/>
    <w:rsid w:val="00024FA9"/>
    <w:rsid w:val="00025099"/>
    <w:rsid w:val="00025FCC"/>
    <w:rsid w:val="00026EA3"/>
    <w:rsid w:val="000301CA"/>
    <w:rsid w:val="000301F0"/>
    <w:rsid w:val="00031391"/>
    <w:rsid w:val="00034272"/>
    <w:rsid w:val="000350E8"/>
    <w:rsid w:val="00035A6B"/>
    <w:rsid w:val="00036411"/>
    <w:rsid w:val="000367DF"/>
    <w:rsid w:val="00037057"/>
    <w:rsid w:val="00037AD0"/>
    <w:rsid w:val="00037CDB"/>
    <w:rsid w:val="000411E5"/>
    <w:rsid w:val="00042515"/>
    <w:rsid w:val="000428DD"/>
    <w:rsid w:val="00042934"/>
    <w:rsid w:val="00042B68"/>
    <w:rsid w:val="000438EC"/>
    <w:rsid w:val="00044A48"/>
    <w:rsid w:val="000457AC"/>
    <w:rsid w:val="00050291"/>
    <w:rsid w:val="00052DBA"/>
    <w:rsid w:val="000530BC"/>
    <w:rsid w:val="00053D94"/>
    <w:rsid w:val="000543F1"/>
    <w:rsid w:val="00054945"/>
    <w:rsid w:val="00055EE4"/>
    <w:rsid w:val="00056802"/>
    <w:rsid w:val="000573FD"/>
    <w:rsid w:val="0006044E"/>
    <w:rsid w:val="00060BA2"/>
    <w:rsid w:val="00060F6B"/>
    <w:rsid w:val="00061004"/>
    <w:rsid w:val="0006191F"/>
    <w:rsid w:val="00061954"/>
    <w:rsid w:val="00062026"/>
    <w:rsid w:val="000622EC"/>
    <w:rsid w:val="00062510"/>
    <w:rsid w:val="000631F0"/>
    <w:rsid w:val="000637B2"/>
    <w:rsid w:val="00063A28"/>
    <w:rsid w:val="00065176"/>
    <w:rsid w:val="000652C2"/>
    <w:rsid w:val="0006619F"/>
    <w:rsid w:val="00066428"/>
    <w:rsid w:val="000667AE"/>
    <w:rsid w:val="00067D49"/>
    <w:rsid w:val="000705F0"/>
    <w:rsid w:val="00071AC8"/>
    <w:rsid w:val="00071B8B"/>
    <w:rsid w:val="00073D59"/>
    <w:rsid w:val="00074577"/>
    <w:rsid w:val="00074D92"/>
    <w:rsid w:val="000750FE"/>
    <w:rsid w:val="00075454"/>
    <w:rsid w:val="000754A5"/>
    <w:rsid w:val="000768C7"/>
    <w:rsid w:val="00077749"/>
    <w:rsid w:val="00077E0E"/>
    <w:rsid w:val="00080CDA"/>
    <w:rsid w:val="00081462"/>
    <w:rsid w:val="000816E6"/>
    <w:rsid w:val="0008215B"/>
    <w:rsid w:val="0008289F"/>
    <w:rsid w:val="00082D43"/>
    <w:rsid w:val="00083426"/>
    <w:rsid w:val="00083CF9"/>
    <w:rsid w:val="00090FAA"/>
    <w:rsid w:val="00091AD8"/>
    <w:rsid w:val="00092344"/>
    <w:rsid w:val="000923C9"/>
    <w:rsid w:val="00094D15"/>
    <w:rsid w:val="00094E36"/>
    <w:rsid w:val="000961E9"/>
    <w:rsid w:val="000971C6"/>
    <w:rsid w:val="00097553"/>
    <w:rsid w:val="000A0787"/>
    <w:rsid w:val="000A0DD8"/>
    <w:rsid w:val="000A560E"/>
    <w:rsid w:val="000A6579"/>
    <w:rsid w:val="000A6A17"/>
    <w:rsid w:val="000A7390"/>
    <w:rsid w:val="000B1603"/>
    <w:rsid w:val="000B1C92"/>
    <w:rsid w:val="000B2098"/>
    <w:rsid w:val="000B38A2"/>
    <w:rsid w:val="000B3C4C"/>
    <w:rsid w:val="000B3FA8"/>
    <w:rsid w:val="000B423F"/>
    <w:rsid w:val="000B492F"/>
    <w:rsid w:val="000B581F"/>
    <w:rsid w:val="000B588B"/>
    <w:rsid w:val="000B680A"/>
    <w:rsid w:val="000B6C70"/>
    <w:rsid w:val="000B6DDE"/>
    <w:rsid w:val="000B72C2"/>
    <w:rsid w:val="000B77DD"/>
    <w:rsid w:val="000B7F31"/>
    <w:rsid w:val="000C0540"/>
    <w:rsid w:val="000C0E0A"/>
    <w:rsid w:val="000C13AE"/>
    <w:rsid w:val="000C1756"/>
    <w:rsid w:val="000C2335"/>
    <w:rsid w:val="000C3658"/>
    <w:rsid w:val="000C47F8"/>
    <w:rsid w:val="000C5E76"/>
    <w:rsid w:val="000C6F4C"/>
    <w:rsid w:val="000C7167"/>
    <w:rsid w:val="000C7993"/>
    <w:rsid w:val="000D04CA"/>
    <w:rsid w:val="000D0AE8"/>
    <w:rsid w:val="000D0EF7"/>
    <w:rsid w:val="000D415E"/>
    <w:rsid w:val="000D510D"/>
    <w:rsid w:val="000D6E57"/>
    <w:rsid w:val="000E000F"/>
    <w:rsid w:val="000E0A6A"/>
    <w:rsid w:val="000E2AC6"/>
    <w:rsid w:val="000E2E41"/>
    <w:rsid w:val="000E3931"/>
    <w:rsid w:val="000E4199"/>
    <w:rsid w:val="000E43CF"/>
    <w:rsid w:val="000E4406"/>
    <w:rsid w:val="000E51BD"/>
    <w:rsid w:val="000F0903"/>
    <w:rsid w:val="000F0A85"/>
    <w:rsid w:val="000F0E64"/>
    <w:rsid w:val="000F1544"/>
    <w:rsid w:val="000F15D7"/>
    <w:rsid w:val="000F1F3F"/>
    <w:rsid w:val="000F2124"/>
    <w:rsid w:val="000F2376"/>
    <w:rsid w:val="000F2752"/>
    <w:rsid w:val="000F3F63"/>
    <w:rsid w:val="000F4091"/>
    <w:rsid w:val="000F48BE"/>
    <w:rsid w:val="000F588B"/>
    <w:rsid w:val="000F638C"/>
    <w:rsid w:val="000F7805"/>
    <w:rsid w:val="000F7C04"/>
    <w:rsid w:val="001006BA"/>
    <w:rsid w:val="00102158"/>
    <w:rsid w:val="00102258"/>
    <w:rsid w:val="00104B6E"/>
    <w:rsid w:val="0010505D"/>
    <w:rsid w:val="0010535E"/>
    <w:rsid w:val="00106487"/>
    <w:rsid w:val="00110282"/>
    <w:rsid w:val="00110A80"/>
    <w:rsid w:val="001121D3"/>
    <w:rsid w:val="00112CDE"/>
    <w:rsid w:val="0011457D"/>
    <w:rsid w:val="00116B89"/>
    <w:rsid w:val="00116DF9"/>
    <w:rsid w:val="0011755B"/>
    <w:rsid w:val="00121A67"/>
    <w:rsid w:val="00121BFF"/>
    <w:rsid w:val="001243CA"/>
    <w:rsid w:val="00124449"/>
    <w:rsid w:val="00124E0D"/>
    <w:rsid w:val="00126A25"/>
    <w:rsid w:val="00127849"/>
    <w:rsid w:val="00127E94"/>
    <w:rsid w:val="00127EE0"/>
    <w:rsid w:val="001304A1"/>
    <w:rsid w:val="00132C8A"/>
    <w:rsid w:val="00134BFA"/>
    <w:rsid w:val="00134D9D"/>
    <w:rsid w:val="00134FAF"/>
    <w:rsid w:val="0013722C"/>
    <w:rsid w:val="00137AE3"/>
    <w:rsid w:val="001413EE"/>
    <w:rsid w:val="001422BF"/>
    <w:rsid w:val="00142416"/>
    <w:rsid w:val="001424B2"/>
    <w:rsid w:val="00142F54"/>
    <w:rsid w:val="00143F10"/>
    <w:rsid w:val="0014427D"/>
    <w:rsid w:val="00144933"/>
    <w:rsid w:val="00144FC4"/>
    <w:rsid w:val="001459D7"/>
    <w:rsid w:val="001467EB"/>
    <w:rsid w:val="00147E4F"/>
    <w:rsid w:val="001500AE"/>
    <w:rsid w:val="001505BA"/>
    <w:rsid w:val="00151976"/>
    <w:rsid w:val="00153B0B"/>
    <w:rsid w:val="001544D3"/>
    <w:rsid w:val="00155173"/>
    <w:rsid w:val="00155B0A"/>
    <w:rsid w:val="00155B1B"/>
    <w:rsid w:val="001574ED"/>
    <w:rsid w:val="0016050C"/>
    <w:rsid w:val="00161174"/>
    <w:rsid w:val="00161357"/>
    <w:rsid w:val="00161B76"/>
    <w:rsid w:val="00162601"/>
    <w:rsid w:val="0016283E"/>
    <w:rsid w:val="00162DE0"/>
    <w:rsid w:val="00163B4C"/>
    <w:rsid w:val="00163BDC"/>
    <w:rsid w:val="00163D45"/>
    <w:rsid w:val="001643CC"/>
    <w:rsid w:val="0016603A"/>
    <w:rsid w:val="001672ED"/>
    <w:rsid w:val="0016756C"/>
    <w:rsid w:val="00167D23"/>
    <w:rsid w:val="00170325"/>
    <w:rsid w:val="00170CE6"/>
    <w:rsid w:val="00170FE9"/>
    <w:rsid w:val="00171D64"/>
    <w:rsid w:val="00172C21"/>
    <w:rsid w:val="00172D26"/>
    <w:rsid w:val="0017338B"/>
    <w:rsid w:val="00177969"/>
    <w:rsid w:val="00177CC5"/>
    <w:rsid w:val="00177EBE"/>
    <w:rsid w:val="00177EF4"/>
    <w:rsid w:val="00180636"/>
    <w:rsid w:val="001856D3"/>
    <w:rsid w:val="001867B1"/>
    <w:rsid w:val="00190B9E"/>
    <w:rsid w:val="00191CE6"/>
    <w:rsid w:val="00193B37"/>
    <w:rsid w:val="00193C43"/>
    <w:rsid w:val="00194292"/>
    <w:rsid w:val="001953CA"/>
    <w:rsid w:val="00197141"/>
    <w:rsid w:val="0019785C"/>
    <w:rsid w:val="001A13C4"/>
    <w:rsid w:val="001A1D47"/>
    <w:rsid w:val="001A1EEA"/>
    <w:rsid w:val="001A2EE6"/>
    <w:rsid w:val="001A3887"/>
    <w:rsid w:val="001A3B32"/>
    <w:rsid w:val="001A4073"/>
    <w:rsid w:val="001A5461"/>
    <w:rsid w:val="001A5CD8"/>
    <w:rsid w:val="001A5F82"/>
    <w:rsid w:val="001A6A5C"/>
    <w:rsid w:val="001B096A"/>
    <w:rsid w:val="001B1320"/>
    <w:rsid w:val="001B1F74"/>
    <w:rsid w:val="001B21C6"/>
    <w:rsid w:val="001B27B6"/>
    <w:rsid w:val="001B352F"/>
    <w:rsid w:val="001B3E26"/>
    <w:rsid w:val="001B4260"/>
    <w:rsid w:val="001B506C"/>
    <w:rsid w:val="001B5BC8"/>
    <w:rsid w:val="001B6396"/>
    <w:rsid w:val="001B6589"/>
    <w:rsid w:val="001B7336"/>
    <w:rsid w:val="001B7E7B"/>
    <w:rsid w:val="001C08AD"/>
    <w:rsid w:val="001C0BB5"/>
    <w:rsid w:val="001C0E27"/>
    <w:rsid w:val="001C1A46"/>
    <w:rsid w:val="001C1BF8"/>
    <w:rsid w:val="001C3856"/>
    <w:rsid w:val="001C63B2"/>
    <w:rsid w:val="001C73F5"/>
    <w:rsid w:val="001C7BF8"/>
    <w:rsid w:val="001D05AA"/>
    <w:rsid w:val="001D0739"/>
    <w:rsid w:val="001D07AF"/>
    <w:rsid w:val="001D2296"/>
    <w:rsid w:val="001D4262"/>
    <w:rsid w:val="001D445A"/>
    <w:rsid w:val="001D4853"/>
    <w:rsid w:val="001D56BA"/>
    <w:rsid w:val="001E0482"/>
    <w:rsid w:val="001E0968"/>
    <w:rsid w:val="001E0AB7"/>
    <w:rsid w:val="001E0AE8"/>
    <w:rsid w:val="001E2770"/>
    <w:rsid w:val="001E2961"/>
    <w:rsid w:val="001E2E55"/>
    <w:rsid w:val="001E35BD"/>
    <w:rsid w:val="001E4D96"/>
    <w:rsid w:val="001E54ED"/>
    <w:rsid w:val="001E7A5D"/>
    <w:rsid w:val="001E7B13"/>
    <w:rsid w:val="001E7CEB"/>
    <w:rsid w:val="001F052F"/>
    <w:rsid w:val="001F0B9A"/>
    <w:rsid w:val="001F11C2"/>
    <w:rsid w:val="001F1893"/>
    <w:rsid w:val="001F1FCE"/>
    <w:rsid w:val="001F22D0"/>
    <w:rsid w:val="001F27DB"/>
    <w:rsid w:val="001F29F6"/>
    <w:rsid w:val="001F623C"/>
    <w:rsid w:val="001F6504"/>
    <w:rsid w:val="001F7CD1"/>
    <w:rsid w:val="001F7CE2"/>
    <w:rsid w:val="001F7E94"/>
    <w:rsid w:val="00201BEC"/>
    <w:rsid w:val="00201F57"/>
    <w:rsid w:val="002034DF"/>
    <w:rsid w:val="00203A19"/>
    <w:rsid w:val="00204624"/>
    <w:rsid w:val="00204903"/>
    <w:rsid w:val="00204B95"/>
    <w:rsid w:val="00205785"/>
    <w:rsid w:val="00205EDE"/>
    <w:rsid w:val="00205F5D"/>
    <w:rsid w:val="00206974"/>
    <w:rsid w:val="00207899"/>
    <w:rsid w:val="002078F3"/>
    <w:rsid w:val="00210E5E"/>
    <w:rsid w:val="0021116E"/>
    <w:rsid w:val="00213018"/>
    <w:rsid w:val="00214062"/>
    <w:rsid w:val="00215315"/>
    <w:rsid w:val="002160FF"/>
    <w:rsid w:val="00216F68"/>
    <w:rsid w:val="002175BA"/>
    <w:rsid w:val="00217A83"/>
    <w:rsid w:val="00220CE7"/>
    <w:rsid w:val="002220A2"/>
    <w:rsid w:val="00222121"/>
    <w:rsid w:val="0022241D"/>
    <w:rsid w:val="00222CDE"/>
    <w:rsid w:val="00223FFA"/>
    <w:rsid w:val="00224D59"/>
    <w:rsid w:val="00225946"/>
    <w:rsid w:val="00225F26"/>
    <w:rsid w:val="00226EAC"/>
    <w:rsid w:val="00226FF0"/>
    <w:rsid w:val="002278D3"/>
    <w:rsid w:val="00230F82"/>
    <w:rsid w:val="0023115C"/>
    <w:rsid w:val="0023235D"/>
    <w:rsid w:val="00233652"/>
    <w:rsid w:val="00235BF2"/>
    <w:rsid w:val="00242857"/>
    <w:rsid w:val="0024423E"/>
    <w:rsid w:val="00244DAE"/>
    <w:rsid w:val="002453CF"/>
    <w:rsid w:val="00246C59"/>
    <w:rsid w:val="0024710A"/>
    <w:rsid w:val="00250DBC"/>
    <w:rsid w:val="00251626"/>
    <w:rsid w:val="00251E76"/>
    <w:rsid w:val="00253076"/>
    <w:rsid w:val="00253D54"/>
    <w:rsid w:val="002548EC"/>
    <w:rsid w:val="00256D37"/>
    <w:rsid w:val="002573D1"/>
    <w:rsid w:val="002606ED"/>
    <w:rsid w:val="00261DFC"/>
    <w:rsid w:val="00264F05"/>
    <w:rsid w:val="002653B8"/>
    <w:rsid w:val="00266DC4"/>
    <w:rsid w:val="00267E1E"/>
    <w:rsid w:val="00270F6B"/>
    <w:rsid w:val="00271ACF"/>
    <w:rsid w:val="002722B2"/>
    <w:rsid w:val="0027523F"/>
    <w:rsid w:val="002754CF"/>
    <w:rsid w:val="002754E2"/>
    <w:rsid w:val="00275705"/>
    <w:rsid w:val="00276AF1"/>
    <w:rsid w:val="00277CCA"/>
    <w:rsid w:val="00281648"/>
    <w:rsid w:val="002823AF"/>
    <w:rsid w:val="002831B6"/>
    <w:rsid w:val="002833C9"/>
    <w:rsid w:val="002836E8"/>
    <w:rsid w:val="00283BA7"/>
    <w:rsid w:val="00284E6C"/>
    <w:rsid w:val="00284F7B"/>
    <w:rsid w:val="00284F94"/>
    <w:rsid w:val="0028597C"/>
    <w:rsid w:val="00286033"/>
    <w:rsid w:val="00286F16"/>
    <w:rsid w:val="002870CE"/>
    <w:rsid w:val="00287A3A"/>
    <w:rsid w:val="002919AF"/>
    <w:rsid w:val="00291D37"/>
    <w:rsid w:val="00292EC7"/>
    <w:rsid w:val="0029363B"/>
    <w:rsid w:val="002940C2"/>
    <w:rsid w:val="002943AA"/>
    <w:rsid w:val="0029528F"/>
    <w:rsid w:val="00295822"/>
    <w:rsid w:val="00295849"/>
    <w:rsid w:val="00296922"/>
    <w:rsid w:val="00296F2B"/>
    <w:rsid w:val="002A0031"/>
    <w:rsid w:val="002A0A07"/>
    <w:rsid w:val="002A0F7C"/>
    <w:rsid w:val="002A1BC3"/>
    <w:rsid w:val="002A2709"/>
    <w:rsid w:val="002A3622"/>
    <w:rsid w:val="002A3A10"/>
    <w:rsid w:val="002A408B"/>
    <w:rsid w:val="002A482A"/>
    <w:rsid w:val="002A4BF7"/>
    <w:rsid w:val="002A575A"/>
    <w:rsid w:val="002A5DEA"/>
    <w:rsid w:val="002B112A"/>
    <w:rsid w:val="002B1D75"/>
    <w:rsid w:val="002B22F1"/>
    <w:rsid w:val="002B3148"/>
    <w:rsid w:val="002B49BE"/>
    <w:rsid w:val="002B4A18"/>
    <w:rsid w:val="002B4D63"/>
    <w:rsid w:val="002B768B"/>
    <w:rsid w:val="002B7DBD"/>
    <w:rsid w:val="002C2247"/>
    <w:rsid w:val="002C2B59"/>
    <w:rsid w:val="002C2C44"/>
    <w:rsid w:val="002C4728"/>
    <w:rsid w:val="002C4AED"/>
    <w:rsid w:val="002C4D70"/>
    <w:rsid w:val="002C504A"/>
    <w:rsid w:val="002C6456"/>
    <w:rsid w:val="002C68C3"/>
    <w:rsid w:val="002C696F"/>
    <w:rsid w:val="002C760E"/>
    <w:rsid w:val="002D3B1C"/>
    <w:rsid w:val="002D4FC9"/>
    <w:rsid w:val="002D504C"/>
    <w:rsid w:val="002D7031"/>
    <w:rsid w:val="002E0348"/>
    <w:rsid w:val="002E29E4"/>
    <w:rsid w:val="002E3C0F"/>
    <w:rsid w:val="002E3C46"/>
    <w:rsid w:val="002E5973"/>
    <w:rsid w:val="002E6D47"/>
    <w:rsid w:val="002E7181"/>
    <w:rsid w:val="002E71C0"/>
    <w:rsid w:val="002F0D17"/>
    <w:rsid w:val="002F1E56"/>
    <w:rsid w:val="002F2355"/>
    <w:rsid w:val="002F2F57"/>
    <w:rsid w:val="002F65A5"/>
    <w:rsid w:val="0030255B"/>
    <w:rsid w:val="00304DEA"/>
    <w:rsid w:val="00307B70"/>
    <w:rsid w:val="003103B5"/>
    <w:rsid w:val="003115E8"/>
    <w:rsid w:val="00312955"/>
    <w:rsid w:val="00312DD9"/>
    <w:rsid w:val="00312EE3"/>
    <w:rsid w:val="00313268"/>
    <w:rsid w:val="00313906"/>
    <w:rsid w:val="00313E55"/>
    <w:rsid w:val="00313FF6"/>
    <w:rsid w:val="003153A9"/>
    <w:rsid w:val="0031544E"/>
    <w:rsid w:val="003158E5"/>
    <w:rsid w:val="00315B14"/>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4251"/>
    <w:rsid w:val="0034560C"/>
    <w:rsid w:val="00345725"/>
    <w:rsid w:val="00346522"/>
    <w:rsid w:val="0034728D"/>
    <w:rsid w:val="003479E2"/>
    <w:rsid w:val="00347F5D"/>
    <w:rsid w:val="0035137E"/>
    <w:rsid w:val="00351D7D"/>
    <w:rsid w:val="00352B4B"/>
    <w:rsid w:val="00352DD7"/>
    <w:rsid w:val="00354863"/>
    <w:rsid w:val="003554F2"/>
    <w:rsid w:val="003556E0"/>
    <w:rsid w:val="0035574A"/>
    <w:rsid w:val="00355951"/>
    <w:rsid w:val="00355A66"/>
    <w:rsid w:val="00361100"/>
    <w:rsid w:val="003615BA"/>
    <w:rsid w:val="003618EC"/>
    <w:rsid w:val="00363C3A"/>
    <w:rsid w:val="00364CD8"/>
    <w:rsid w:val="00365321"/>
    <w:rsid w:val="003663E7"/>
    <w:rsid w:val="00371D29"/>
    <w:rsid w:val="00372481"/>
    <w:rsid w:val="00372865"/>
    <w:rsid w:val="00373FDE"/>
    <w:rsid w:val="00375F5C"/>
    <w:rsid w:val="003762DF"/>
    <w:rsid w:val="003770AE"/>
    <w:rsid w:val="0038065C"/>
    <w:rsid w:val="00382D4B"/>
    <w:rsid w:val="00383BCD"/>
    <w:rsid w:val="0038477F"/>
    <w:rsid w:val="00385551"/>
    <w:rsid w:val="00385782"/>
    <w:rsid w:val="00385A20"/>
    <w:rsid w:val="00385A8C"/>
    <w:rsid w:val="00385BC0"/>
    <w:rsid w:val="003862D4"/>
    <w:rsid w:val="00387305"/>
    <w:rsid w:val="00390672"/>
    <w:rsid w:val="00390CED"/>
    <w:rsid w:val="0039126B"/>
    <w:rsid w:val="003914BB"/>
    <w:rsid w:val="00391637"/>
    <w:rsid w:val="003916F6"/>
    <w:rsid w:val="00391D31"/>
    <w:rsid w:val="00391F33"/>
    <w:rsid w:val="0039246C"/>
    <w:rsid w:val="00392C08"/>
    <w:rsid w:val="003954D1"/>
    <w:rsid w:val="003967AE"/>
    <w:rsid w:val="00397EC3"/>
    <w:rsid w:val="00397F8E"/>
    <w:rsid w:val="003A093A"/>
    <w:rsid w:val="003A2515"/>
    <w:rsid w:val="003A336B"/>
    <w:rsid w:val="003A35AF"/>
    <w:rsid w:val="003A4554"/>
    <w:rsid w:val="003A472C"/>
    <w:rsid w:val="003A47CF"/>
    <w:rsid w:val="003A60F1"/>
    <w:rsid w:val="003A7D95"/>
    <w:rsid w:val="003B21FE"/>
    <w:rsid w:val="003B2CB4"/>
    <w:rsid w:val="003B6B99"/>
    <w:rsid w:val="003C08EA"/>
    <w:rsid w:val="003C105C"/>
    <w:rsid w:val="003C1E80"/>
    <w:rsid w:val="003C6140"/>
    <w:rsid w:val="003C691F"/>
    <w:rsid w:val="003C6E08"/>
    <w:rsid w:val="003C7374"/>
    <w:rsid w:val="003C7534"/>
    <w:rsid w:val="003C7F34"/>
    <w:rsid w:val="003D0B58"/>
    <w:rsid w:val="003D29C7"/>
    <w:rsid w:val="003D521D"/>
    <w:rsid w:val="003D57DB"/>
    <w:rsid w:val="003D5F0D"/>
    <w:rsid w:val="003D6347"/>
    <w:rsid w:val="003D6F2C"/>
    <w:rsid w:val="003D7410"/>
    <w:rsid w:val="003E0415"/>
    <w:rsid w:val="003E0790"/>
    <w:rsid w:val="003E2418"/>
    <w:rsid w:val="003E27BE"/>
    <w:rsid w:val="003E2E31"/>
    <w:rsid w:val="003E4A32"/>
    <w:rsid w:val="003E50BB"/>
    <w:rsid w:val="003E5286"/>
    <w:rsid w:val="003E784C"/>
    <w:rsid w:val="003F01BC"/>
    <w:rsid w:val="003F0B32"/>
    <w:rsid w:val="003F1018"/>
    <w:rsid w:val="003F2A50"/>
    <w:rsid w:val="003F3EBA"/>
    <w:rsid w:val="003F40BA"/>
    <w:rsid w:val="003F445B"/>
    <w:rsid w:val="003F5BCF"/>
    <w:rsid w:val="003F5DF0"/>
    <w:rsid w:val="003F6BF0"/>
    <w:rsid w:val="003F6D27"/>
    <w:rsid w:val="00400353"/>
    <w:rsid w:val="0040101B"/>
    <w:rsid w:val="00401B7D"/>
    <w:rsid w:val="00401CF2"/>
    <w:rsid w:val="004022BA"/>
    <w:rsid w:val="004036E2"/>
    <w:rsid w:val="00403EB1"/>
    <w:rsid w:val="00404562"/>
    <w:rsid w:val="004053CD"/>
    <w:rsid w:val="00405FB7"/>
    <w:rsid w:val="004069DE"/>
    <w:rsid w:val="00407170"/>
    <w:rsid w:val="0041021B"/>
    <w:rsid w:val="00411911"/>
    <w:rsid w:val="00411A8C"/>
    <w:rsid w:val="004124BA"/>
    <w:rsid w:val="00412AE4"/>
    <w:rsid w:val="0041381C"/>
    <w:rsid w:val="00413A96"/>
    <w:rsid w:val="00413D66"/>
    <w:rsid w:val="004146A2"/>
    <w:rsid w:val="00414B6C"/>
    <w:rsid w:val="00415C7C"/>
    <w:rsid w:val="00415D65"/>
    <w:rsid w:val="00416863"/>
    <w:rsid w:val="00416FF6"/>
    <w:rsid w:val="00417208"/>
    <w:rsid w:val="00420BDB"/>
    <w:rsid w:val="00420D99"/>
    <w:rsid w:val="004215F1"/>
    <w:rsid w:val="0042272D"/>
    <w:rsid w:val="00423298"/>
    <w:rsid w:val="004232EC"/>
    <w:rsid w:val="0042366C"/>
    <w:rsid w:val="004237A6"/>
    <w:rsid w:val="00423AC3"/>
    <w:rsid w:val="004241D6"/>
    <w:rsid w:val="0042609F"/>
    <w:rsid w:val="00427A8A"/>
    <w:rsid w:val="0043036F"/>
    <w:rsid w:val="00430990"/>
    <w:rsid w:val="004310AC"/>
    <w:rsid w:val="00432D5D"/>
    <w:rsid w:val="0043301B"/>
    <w:rsid w:val="004350C6"/>
    <w:rsid w:val="004350CC"/>
    <w:rsid w:val="00436B77"/>
    <w:rsid w:val="004400AF"/>
    <w:rsid w:val="00440523"/>
    <w:rsid w:val="00440E4B"/>
    <w:rsid w:val="00440EC5"/>
    <w:rsid w:val="00442655"/>
    <w:rsid w:val="00442D0C"/>
    <w:rsid w:val="0044339E"/>
    <w:rsid w:val="00443993"/>
    <w:rsid w:val="00443CF4"/>
    <w:rsid w:val="00444AE4"/>
    <w:rsid w:val="0044652A"/>
    <w:rsid w:val="00446BC5"/>
    <w:rsid w:val="0044796D"/>
    <w:rsid w:val="00451BE3"/>
    <w:rsid w:val="00452F32"/>
    <w:rsid w:val="00454588"/>
    <w:rsid w:val="004547A6"/>
    <w:rsid w:val="00456641"/>
    <w:rsid w:val="00456D7C"/>
    <w:rsid w:val="00456F67"/>
    <w:rsid w:val="004578A5"/>
    <w:rsid w:val="00462A74"/>
    <w:rsid w:val="00462DAB"/>
    <w:rsid w:val="004635AF"/>
    <w:rsid w:val="00463D1F"/>
    <w:rsid w:val="00463DBA"/>
    <w:rsid w:val="00466640"/>
    <w:rsid w:val="0046698C"/>
    <w:rsid w:val="00466D7E"/>
    <w:rsid w:val="0046771E"/>
    <w:rsid w:val="004679F3"/>
    <w:rsid w:val="00467D4B"/>
    <w:rsid w:val="00467D4D"/>
    <w:rsid w:val="00470506"/>
    <w:rsid w:val="0047125E"/>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7FD"/>
    <w:rsid w:val="004908C0"/>
    <w:rsid w:val="00490978"/>
    <w:rsid w:val="00490E45"/>
    <w:rsid w:val="00490FFD"/>
    <w:rsid w:val="004914B1"/>
    <w:rsid w:val="00491663"/>
    <w:rsid w:val="00493B63"/>
    <w:rsid w:val="004941F5"/>
    <w:rsid w:val="004943CE"/>
    <w:rsid w:val="00495E08"/>
    <w:rsid w:val="004A0FE4"/>
    <w:rsid w:val="004A26AF"/>
    <w:rsid w:val="004A296F"/>
    <w:rsid w:val="004A3CBF"/>
    <w:rsid w:val="004A3DCD"/>
    <w:rsid w:val="004A688E"/>
    <w:rsid w:val="004B1B88"/>
    <w:rsid w:val="004B1D16"/>
    <w:rsid w:val="004B3538"/>
    <w:rsid w:val="004B3B92"/>
    <w:rsid w:val="004B42DF"/>
    <w:rsid w:val="004B55B8"/>
    <w:rsid w:val="004B59EB"/>
    <w:rsid w:val="004B6590"/>
    <w:rsid w:val="004B6934"/>
    <w:rsid w:val="004B6B4C"/>
    <w:rsid w:val="004B78B3"/>
    <w:rsid w:val="004B7B03"/>
    <w:rsid w:val="004C21C2"/>
    <w:rsid w:val="004C27E2"/>
    <w:rsid w:val="004C4A76"/>
    <w:rsid w:val="004C6405"/>
    <w:rsid w:val="004C6EEB"/>
    <w:rsid w:val="004C724A"/>
    <w:rsid w:val="004C7607"/>
    <w:rsid w:val="004C7C7F"/>
    <w:rsid w:val="004D2521"/>
    <w:rsid w:val="004D3832"/>
    <w:rsid w:val="004D5E6E"/>
    <w:rsid w:val="004D64D5"/>
    <w:rsid w:val="004D7E61"/>
    <w:rsid w:val="004E07E9"/>
    <w:rsid w:val="004E088F"/>
    <w:rsid w:val="004E0CF3"/>
    <w:rsid w:val="004E1890"/>
    <w:rsid w:val="004E1923"/>
    <w:rsid w:val="004E1E63"/>
    <w:rsid w:val="004E25EC"/>
    <w:rsid w:val="004E2997"/>
    <w:rsid w:val="004E2E2F"/>
    <w:rsid w:val="004E39AC"/>
    <w:rsid w:val="004E3FEE"/>
    <w:rsid w:val="004E4703"/>
    <w:rsid w:val="004E471B"/>
    <w:rsid w:val="004F0B60"/>
    <w:rsid w:val="004F0D34"/>
    <w:rsid w:val="004F1821"/>
    <w:rsid w:val="004F2C62"/>
    <w:rsid w:val="004F5604"/>
    <w:rsid w:val="004F5731"/>
    <w:rsid w:val="004F5815"/>
    <w:rsid w:val="004F7132"/>
    <w:rsid w:val="005010D0"/>
    <w:rsid w:val="00504B09"/>
    <w:rsid w:val="00506928"/>
    <w:rsid w:val="00506C8B"/>
    <w:rsid w:val="00506F04"/>
    <w:rsid w:val="00507EB6"/>
    <w:rsid w:val="005120A4"/>
    <w:rsid w:val="00512340"/>
    <w:rsid w:val="005123F5"/>
    <w:rsid w:val="0051291B"/>
    <w:rsid w:val="00512CDE"/>
    <w:rsid w:val="00512E6F"/>
    <w:rsid w:val="005131A6"/>
    <w:rsid w:val="0051376A"/>
    <w:rsid w:val="00514A92"/>
    <w:rsid w:val="00515269"/>
    <w:rsid w:val="005171E0"/>
    <w:rsid w:val="0051789C"/>
    <w:rsid w:val="005202F6"/>
    <w:rsid w:val="0052102B"/>
    <w:rsid w:val="005212EB"/>
    <w:rsid w:val="005213E0"/>
    <w:rsid w:val="0052239A"/>
    <w:rsid w:val="00522538"/>
    <w:rsid w:val="005233D9"/>
    <w:rsid w:val="0052379D"/>
    <w:rsid w:val="005241AB"/>
    <w:rsid w:val="0052422B"/>
    <w:rsid w:val="005248BF"/>
    <w:rsid w:val="00524ED2"/>
    <w:rsid w:val="0052507F"/>
    <w:rsid w:val="00525799"/>
    <w:rsid w:val="005257F9"/>
    <w:rsid w:val="00526E72"/>
    <w:rsid w:val="00526E85"/>
    <w:rsid w:val="005276BF"/>
    <w:rsid w:val="0053031B"/>
    <w:rsid w:val="00530640"/>
    <w:rsid w:val="0053065B"/>
    <w:rsid w:val="00530C0A"/>
    <w:rsid w:val="00532F24"/>
    <w:rsid w:val="00533C8F"/>
    <w:rsid w:val="00533FFF"/>
    <w:rsid w:val="0053450F"/>
    <w:rsid w:val="005356E5"/>
    <w:rsid w:val="005366A1"/>
    <w:rsid w:val="00540016"/>
    <w:rsid w:val="005401F3"/>
    <w:rsid w:val="00541136"/>
    <w:rsid w:val="005425DC"/>
    <w:rsid w:val="00542CDD"/>
    <w:rsid w:val="005432F3"/>
    <w:rsid w:val="0054340F"/>
    <w:rsid w:val="0054374B"/>
    <w:rsid w:val="005460FB"/>
    <w:rsid w:val="00547EC9"/>
    <w:rsid w:val="005500F1"/>
    <w:rsid w:val="005527C2"/>
    <w:rsid w:val="0055291C"/>
    <w:rsid w:val="00553196"/>
    <w:rsid w:val="005533C7"/>
    <w:rsid w:val="00555068"/>
    <w:rsid w:val="00555999"/>
    <w:rsid w:val="0055599D"/>
    <w:rsid w:val="00555FE6"/>
    <w:rsid w:val="00556136"/>
    <w:rsid w:val="0055737D"/>
    <w:rsid w:val="005613AC"/>
    <w:rsid w:val="00562602"/>
    <w:rsid w:val="00563225"/>
    <w:rsid w:val="00563952"/>
    <w:rsid w:val="00564D9F"/>
    <w:rsid w:val="00564DB8"/>
    <w:rsid w:val="00564F48"/>
    <w:rsid w:val="00565C11"/>
    <w:rsid w:val="0056642F"/>
    <w:rsid w:val="00566F7B"/>
    <w:rsid w:val="00567408"/>
    <w:rsid w:val="005713A3"/>
    <w:rsid w:val="00571B3E"/>
    <w:rsid w:val="00572D57"/>
    <w:rsid w:val="00572DB2"/>
    <w:rsid w:val="00572E33"/>
    <w:rsid w:val="005736F8"/>
    <w:rsid w:val="00573E2E"/>
    <w:rsid w:val="0057481A"/>
    <w:rsid w:val="0057487D"/>
    <w:rsid w:val="00575338"/>
    <w:rsid w:val="00575460"/>
    <w:rsid w:val="005764F8"/>
    <w:rsid w:val="00577CDD"/>
    <w:rsid w:val="005815D7"/>
    <w:rsid w:val="00581653"/>
    <w:rsid w:val="0058220C"/>
    <w:rsid w:val="00583177"/>
    <w:rsid w:val="00584278"/>
    <w:rsid w:val="00584BCF"/>
    <w:rsid w:val="00587865"/>
    <w:rsid w:val="00587908"/>
    <w:rsid w:val="00590071"/>
    <w:rsid w:val="00590F87"/>
    <w:rsid w:val="0059289C"/>
    <w:rsid w:val="005948E4"/>
    <w:rsid w:val="00594C68"/>
    <w:rsid w:val="00596253"/>
    <w:rsid w:val="00596352"/>
    <w:rsid w:val="00596542"/>
    <w:rsid w:val="005965AF"/>
    <w:rsid w:val="00596F1B"/>
    <w:rsid w:val="005975E7"/>
    <w:rsid w:val="005A034E"/>
    <w:rsid w:val="005A06A4"/>
    <w:rsid w:val="005A1096"/>
    <w:rsid w:val="005A1708"/>
    <w:rsid w:val="005A176C"/>
    <w:rsid w:val="005A1A4A"/>
    <w:rsid w:val="005A40B4"/>
    <w:rsid w:val="005A47D9"/>
    <w:rsid w:val="005A4BA1"/>
    <w:rsid w:val="005A558D"/>
    <w:rsid w:val="005A5D99"/>
    <w:rsid w:val="005A65ED"/>
    <w:rsid w:val="005A7D8F"/>
    <w:rsid w:val="005B0DFF"/>
    <w:rsid w:val="005B1F90"/>
    <w:rsid w:val="005B2587"/>
    <w:rsid w:val="005B4297"/>
    <w:rsid w:val="005B4578"/>
    <w:rsid w:val="005B50A6"/>
    <w:rsid w:val="005B5A93"/>
    <w:rsid w:val="005B5AAE"/>
    <w:rsid w:val="005B6A50"/>
    <w:rsid w:val="005B77C3"/>
    <w:rsid w:val="005B7BA5"/>
    <w:rsid w:val="005C1B9B"/>
    <w:rsid w:val="005C277D"/>
    <w:rsid w:val="005C4B58"/>
    <w:rsid w:val="005C4CBD"/>
    <w:rsid w:val="005C6BD9"/>
    <w:rsid w:val="005C6C8D"/>
    <w:rsid w:val="005D20D2"/>
    <w:rsid w:val="005D26ED"/>
    <w:rsid w:val="005D27AC"/>
    <w:rsid w:val="005D3ECC"/>
    <w:rsid w:val="005D4F7E"/>
    <w:rsid w:val="005D4FFF"/>
    <w:rsid w:val="005D66B4"/>
    <w:rsid w:val="005D6D50"/>
    <w:rsid w:val="005E0D14"/>
    <w:rsid w:val="005E46D8"/>
    <w:rsid w:val="005E4885"/>
    <w:rsid w:val="005E5ADB"/>
    <w:rsid w:val="005E75C9"/>
    <w:rsid w:val="005E7963"/>
    <w:rsid w:val="005E7E06"/>
    <w:rsid w:val="005F0BAE"/>
    <w:rsid w:val="005F2434"/>
    <w:rsid w:val="005F2A37"/>
    <w:rsid w:val="005F2A81"/>
    <w:rsid w:val="005F32AF"/>
    <w:rsid w:val="005F3E00"/>
    <w:rsid w:val="005F4387"/>
    <w:rsid w:val="005F5289"/>
    <w:rsid w:val="005F5BE3"/>
    <w:rsid w:val="005F6132"/>
    <w:rsid w:val="005F674A"/>
    <w:rsid w:val="005F6C9A"/>
    <w:rsid w:val="005F76CD"/>
    <w:rsid w:val="005F7AA1"/>
    <w:rsid w:val="0060032D"/>
    <w:rsid w:val="006006A0"/>
    <w:rsid w:val="0060170F"/>
    <w:rsid w:val="0060369B"/>
    <w:rsid w:val="00604982"/>
    <w:rsid w:val="006056F7"/>
    <w:rsid w:val="006061A9"/>
    <w:rsid w:val="006064CF"/>
    <w:rsid w:val="0060696F"/>
    <w:rsid w:val="00606EB7"/>
    <w:rsid w:val="00607EB3"/>
    <w:rsid w:val="00611C46"/>
    <w:rsid w:val="00612A2C"/>
    <w:rsid w:val="006133FA"/>
    <w:rsid w:val="00613F7D"/>
    <w:rsid w:val="00615281"/>
    <w:rsid w:val="00615676"/>
    <w:rsid w:val="006159D9"/>
    <w:rsid w:val="00615CEF"/>
    <w:rsid w:val="00621060"/>
    <w:rsid w:val="0062121A"/>
    <w:rsid w:val="0062135E"/>
    <w:rsid w:val="0062224E"/>
    <w:rsid w:val="0062382E"/>
    <w:rsid w:val="00624239"/>
    <w:rsid w:val="0062446E"/>
    <w:rsid w:val="0062492A"/>
    <w:rsid w:val="00624CD9"/>
    <w:rsid w:val="00625919"/>
    <w:rsid w:val="00627BBB"/>
    <w:rsid w:val="00627DA8"/>
    <w:rsid w:val="00631D55"/>
    <w:rsid w:val="00631ED0"/>
    <w:rsid w:val="00631FEB"/>
    <w:rsid w:val="00633ABC"/>
    <w:rsid w:val="006343F5"/>
    <w:rsid w:val="00634CEF"/>
    <w:rsid w:val="00637287"/>
    <w:rsid w:val="00637D64"/>
    <w:rsid w:val="00640013"/>
    <w:rsid w:val="0064060B"/>
    <w:rsid w:val="0064197E"/>
    <w:rsid w:val="00643428"/>
    <w:rsid w:val="006434ED"/>
    <w:rsid w:val="00644123"/>
    <w:rsid w:val="00644A28"/>
    <w:rsid w:val="00645338"/>
    <w:rsid w:val="0064636B"/>
    <w:rsid w:val="00647040"/>
    <w:rsid w:val="00650071"/>
    <w:rsid w:val="00650E11"/>
    <w:rsid w:val="00651733"/>
    <w:rsid w:val="006525E5"/>
    <w:rsid w:val="0065312D"/>
    <w:rsid w:val="006539E5"/>
    <w:rsid w:val="00653D76"/>
    <w:rsid w:val="00654698"/>
    <w:rsid w:val="0065484F"/>
    <w:rsid w:val="00654E13"/>
    <w:rsid w:val="00655CD7"/>
    <w:rsid w:val="0065607B"/>
    <w:rsid w:val="00656265"/>
    <w:rsid w:val="00656610"/>
    <w:rsid w:val="006621EE"/>
    <w:rsid w:val="006625AD"/>
    <w:rsid w:val="00663D04"/>
    <w:rsid w:val="00664159"/>
    <w:rsid w:val="00664270"/>
    <w:rsid w:val="00666269"/>
    <w:rsid w:val="006665C6"/>
    <w:rsid w:val="00666726"/>
    <w:rsid w:val="00666821"/>
    <w:rsid w:val="00667F0D"/>
    <w:rsid w:val="00670FD0"/>
    <w:rsid w:val="00671B77"/>
    <w:rsid w:val="00672C96"/>
    <w:rsid w:val="006730E8"/>
    <w:rsid w:val="00673604"/>
    <w:rsid w:val="00673E0E"/>
    <w:rsid w:val="00674222"/>
    <w:rsid w:val="0067573A"/>
    <w:rsid w:val="00676C44"/>
    <w:rsid w:val="006774AE"/>
    <w:rsid w:val="00677AF4"/>
    <w:rsid w:val="00682257"/>
    <w:rsid w:val="0068274C"/>
    <w:rsid w:val="0068391D"/>
    <w:rsid w:val="00683EE8"/>
    <w:rsid w:val="0068455A"/>
    <w:rsid w:val="0068649E"/>
    <w:rsid w:val="006864D8"/>
    <w:rsid w:val="0069020B"/>
    <w:rsid w:val="00690E16"/>
    <w:rsid w:val="00691C60"/>
    <w:rsid w:val="00693246"/>
    <w:rsid w:val="00694127"/>
    <w:rsid w:val="00694F6F"/>
    <w:rsid w:val="00695547"/>
    <w:rsid w:val="00695875"/>
    <w:rsid w:val="00695BCA"/>
    <w:rsid w:val="00695F5F"/>
    <w:rsid w:val="006964AD"/>
    <w:rsid w:val="006A0B8C"/>
    <w:rsid w:val="006A23E1"/>
    <w:rsid w:val="006A2A62"/>
    <w:rsid w:val="006A41AA"/>
    <w:rsid w:val="006A41C8"/>
    <w:rsid w:val="006A50C1"/>
    <w:rsid w:val="006A5562"/>
    <w:rsid w:val="006A6818"/>
    <w:rsid w:val="006A7100"/>
    <w:rsid w:val="006B0E1E"/>
    <w:rsid w:val="006B123B"/>
    <w:rsid w:val="006B1799"/>
    <w:rsid w:val="006B1B23"/>
    <w:rsid w:val="006B3197"/>
    <w:rsid w:val="006B3261"/>
    <w:rsid w:val="006B4247"/>
    <w:rsid w:val="006B61FA"/>
    <w:rsid w:val="006B6B40"/>
    <w:rsid w:val="006B6F82"/>
    <w:rsid w:val="006B70E7"/>
    <w:rsid w:val="006B7C19"/>
    <w:rsid w:val="006C22BE"/>
    <w:rsid w:val="006C2F64"/>
    <w:rsid w:val="006C4415"/>
    <w:rsid w:val="006C4EAC"/>
    <w:rsid w:val="006C5651"/>
    <w:rsid w:val="006C5A07"/>
    <w:rsid w:val="006C6152"/>
    <w:rsid w:val="006C6191"/>
    <w:rsid w:val="006C6B90"/>
    <w:rsid w:val="006C6CA8"/>
    <w:rsid w:val="006C6FC4"/>
    <w:rsid w:val="006D01BE"/>
    <w:rsid w:val="006D0634"/>
    <w:rsid w:val="006D0670"/>
    <w:rsid w:val="006D0B05"/>
    <w:rsid w:val="006D0BD2"/>
    <w:rsid w:val="006D0EBC"/>
    <w:rsid w:val="006D1304"/>
    <w:rsid w:val="006D135C"/>
    <w:rsid w:val="006D171C"/>
    <w:rsid w:val="006D2F19"/>
    <w:rsid w:val="006D36A7"/>
    <w:rsid w:val="006D39AC"/>
    <w:rsid w:val="006D3A84"/>
    <w:rsid w:val="006D492A"/>
    <w:rsid w:val="006D55FB"/>
    <w:rsid w:val="006D69F2"/>
    <w:rsid w:val="006D6AD1"/>
    <w:rsid w:val="006D7018"/>
    <w:rsid w:val="006D70FF"/>
    <w:rsid w:val="006E2D72"/>
    <w:rsid w:val="006E4EDF"/>
    <w:rsid w:val="006E50EC"/>
    <w:rsid w:val="006E5492"/>
    <w:rsid w:val="006E559D"/>
    <w:rsid w:val="006E5DD6"/>
    <w:rsid w:val="006E664F"/>
    <w:rsid w:val="006E67D5"/>
    <w:rsid w:val="006E6B26"/>
    <w:rsid w:val="006E6DA9"/>
    <w:rsid w:val="006E6E9F"/>
    <w:rsid w:val="006E7147"/>
    <w:rsid w:val="006F0BBE"/>
    <w:rsid w:val="006F11FA"/>
    <w:rsid w:val="006F1218"/>
    <w:rsid w:val="006F146F"/>
    <w:rsid w:val="006F2AEC"/>
    <w:rsid w:val="006F3227"/>
    <w:rsid w:val="006F5F9A"/>
    <w:rsid w:val="006F6DEB"/>
    <w:rsid w:val="006F7E09"/>
    <w:rsid w:val="0070171F"/>
    <w:rsid w:val="00702242"/>
    <w:rsid w:val="00702EFF"/>
    <w:rsid w:val="007033C3"/>
    <w:rsid w:val="007036B7"/>
    <w:rsid w:val="00703AB7"/>
    <w:rsid w:val="00705F0A"/>
    <w:rsid w:val="00706C28"/>
    <w:rsid w:val="0071100F"/>
    <w:rsid w:val="00711802"/>
    <w:rsid w:val="0071189B"/>
    <w:rsid w:val="00711932"/>
    <w:rsid w:val="00711DF2"/>
    <w:rsid w:val="007127C4"/>
    <w:rsid w:val="007163C3"/>
    <w:rsid w:val="00720132"/>
    <w:rsid w:val="00720779"/>
    <w:rsid w:val="00720E31"/>
    <w:rsid w:val="00722EAD"/>
    <w:rsid w:val="00724302"/>
    <w:rsid w:val="00724929"/>
    <w:rsid w:val="00724BE9"/>
    <w:rsid w:val="00725654"/>
    <w:rsid w:val="00726BBD"/>
    <w:rsid w:val="00726CF3"/>
    <w:rsid w:val="00726F80"/>
    <w:rsid w:val="00726FB7"/>
    <w:rsid w:val="007271CB"/>
    <w:rsid w:val="00727263"/>
    <w:rsid w:val="007272CA"/>
    <w:rsid w:val="00730738"/>
    <w:rsid w:val="00730985"/>
    <w:rsid w:val="007311BD"/>
    <w:rsid w:val="00732EAB"/>
    <w:rsid w:val="007333C1"/>
    <w:rsid w:val="007339DC"/>
    <w:rsid w:val="00734D4F"/>
    <w:rsid w:val="0073578E"/>
    <w:rsid w:val="007358BD"/>
    <w:rsid w:val="00736265"/>
    <w:rsid w:val="00736334"/>
    <w:rsid w:val="00736446"/>
    <w:rsid w:val="007405D7"/>
    <w:rsid w:val="00740F85"/>
    <w:rsid w:val="00741434"/>
    <w:rsid w:val="007414F0"/>
    <w:rsid w:val="00741BB7"/>
    <w:rsid w:val="00742754"/>
    <w:rsid w:val="007432D4"/>
    <w:rsid w:val="0074384D"/>
    <w:rsid w:val="00744F8D"/>
    <w:rsid w:val="007456CF"/>
    <w:rsid w:val="00746AE2"/>
    <w:rsid w:val="00747B32"/>
    <w:rsid w:val="00747BF3"/>
    <w:rsid w:val="00750496"/>
    <w:rsid w:val="00751A06"/>
    <w:rsid w:val="007524E6"/>
    <w:rsid w:val="00752A9F"/>
    <w:rsid w:val="0075381C"/>
    <w:rsid w:val="00754D6A"/>
    <w:rsid w:val="00755BB0"/>
    <w:rsid w:val="0075610B"/>
    <w:rsid w:val="00756452"/>
    <w:rsid w:val="00756593"/>
    <w:rsid w:val="00756B5A"/>
    <w:rsid w:val="007578F8"/>
    <w:rsid w:val="00757BCD"/>
    <w:rsid w:val="00757C27"/>
    <w:rsid w:val="00757D14"/>
    <w:rsid w:val="00760613"/>
    <w:rsid w:val="0076070A"/>
    <w:rsid w:val="00760734"/>
    <w:rsid w:val="00760CD7"/>
    <w:rsid w:val="00761577"/>
    <w:rsid w:val="0076207F"/>
    <w:rsid w:val="00763365"/>
    <w:rsid w:val="00763D6E"/>
    <w:rsid w:val="00763F32"/>
    <w:rsid w:val="00764561"/>
    <w:rsid w:val="00764E67"/>
    <w:rsid w:val="007660D5"/>
    <w:rsid w:val="00766DF5"/>
    <w:rsid w:val="00766EA3"/>
    <w:rsid w:val="007670CE"/>
    <w:rsid w:val="00767154"/>
    <w:rsid w:val="007679A4"/>
    <w:rsid w:val="00770A9A"/>
    <w:rsid w:val="00771A8D"/>
    <w:rsid w:val="007722FF"/>
    <w:rsid w:val="00772301"/>
    <w:rsid w:val="00774D8A"/>
    <w:rsid w:val="00776D2B"/>
    <w:rsid w:val="00776E36"/>
    <w:rsid w:val="00780932"/>
    <w:rsid w:val="00780D30"/>
    <w:rsid w:val="0078123F"/>
    <w:rsid w:val="0078160E"/>
    <w:rsid w:val="00781E6C"/>
    <w:rsid w:val="007872A2"/>
    <w:rsid w:val="00787FF4"/>
    <w:rsid w:val="007905AF"/>
    <w:rsid w:val="00790AA0"/>
    <w:rsid w:val="00790E39"/>
    <w:rsid w:val="00791242"/>
    <w:rsid w:val="00793505"/>
    <w:rsid w:val="00793A6C"/>
    <w:rsid w:val="00794931"/>
    <w:rsid w:val="007965A2"/>
    <w:rsid w:val="00796FEF"/>
    <w:rsid w:val="007976EC"/>
    <w:rsid w:val="007A03AE"/>
    <w:rsid w:val="007A0C9E"/>
    <w:rsid w:val="007A13EA"/>
    <w:rsid w:val="007A165E"/>
    <w:rsid w:val="007A17B4"/>
    <w:rsid w:val="007A1FD9"/>
    <w:rsid w:val="007A29AC"/>
    <w:rsid w:val="007A2C04"/>
    <w:rsid w:val="007A2C2C"/>
    <w:rsid w:val="007A3CE9"/>
    <w:rsid w:val="007A57A4"/>
    <w:rsid w:val="007A5BC8"/>
    <w:rsid w:val="007A6155"/>
    <w:rsid w:val="007A693E"/>
    <w:rsid w:val="007A70D9"/>
    <w:rsid w:val="007A7ED5"/>
    <w:rsid w:val="007B2296"/>
    <w:rsid w:val="007B247B"/>
    <w:rsid w:val="007B2FB2"/>
    <w:rsid w:val="007B3B97"/>
    <w:rsid w:val="007B5347"/>
    <w:rsid w:val="007B5474"/>
    <w:rsid w:val="007B5A18"/>
    <w:rsid w:val="007B771E"/>
    <w:rsid w:val="007C33D7"/>
    <w:rsid w:val="007C3796"/>
    <w:rsid w:val="007C40E3"/>
    <w:rsid w:val="007C5437"/>
    <w:rsid w:val="007C5637"/>
    <w:rsid w:val="007C61B5"/>
    <w:rsid w:val="007C6C3D"/>
    <w:rsid w:val="007C759E"/>
    <w:rsid w:val="007D0809"/>
    <w:rsid w:val="007D1875"/>
    <w:rsid w:val="007D2F61"/>
    <w:rsid w:val="007D4202"/>
    <w:rsid w:val="007D45EB"/>
    <w:rsid w:val="007D48A7"/>
    <w:rsid w:val="007D59F9"/>
    <w:rsid w:val="007D7738"/>
    <w:rsid w:val="007D791A"/>
    <w:rsid w:val="007E0105"/>
    <w:rsid w:val="007E0E90"/>
    <w:rsid w:val="007E2FA6"/>
    <w:rsid w:val="007E3057"/>
    <w:rsid w:val="007E348F"/>
    <w:rsid w:val="007E4F22"/>
    <w:rsid w:val="007E57E5"/>
    <w:rsid w:val="007E5CF1"/>
    <w:rsid w:val="007E6716"/>
    <w:rsid w:val="007E78E5"/>
    <w:rsid w:val="007E7AD2"/>
    <w:rsid w:val="007F19FA"/>
    <w:rsid w:val="007F3885"/>
    <w:rsid w:val="007F3E06"/>
    <w:rsid w:val="007F41B6"/>
    <w:rsid w:val="007F4211"/>
    <w:rsid w:val="007F78CB"/>
    <w:rsid w:val="007F7DE6"/>
    <w:rsid w:val="008016B4"/>
    <w:rsid w:val="008019D5"/>
    <w:rsid w:val="0080207C"/>
    <w:rsid w:val="00805A69"/>
    <w:rsid w:val="00805AF9"/>
    <w:rsid w:val="00805DFC"/>
    <w:rsid w:val="00807690"/>
    <w:rsid w:val="00807AE9"/>
    <w:rsid w:val="00807F64"/>
    <w:rsid w:val="008120BD"/>
    <w:rsid w:val="008124E0"/>
    <w:rsid w:val="0081393F"/>
    <w:rsid w:val="00814775"/>
    <w:rsid w:val="00814CAC"/>
    <w:rsid w:val="008154F1"/>
    <w:rsid w:val="00816027"/>
    <w:rsid w:val="008178A1"/>
    <w:rsid w:val="00817E25"/>
    <w:rsid w:val="008227E1"/>
    <w:rsid w:val="0082536A"/>
    <w:rsid w:val="008266FE"/>
    <w:rsid w:val="008278E0"/>
    <w:rsid w:val="00830437"/>
    <w:rsid w:val="00830D00"/>
    <w:rsid w:val="008311F5"/>
    <w:rsid w:val="00832857"/>
    <w:rsid w:val="008368F2"/>
    <w:rsid w:val="00837418"/>
    <w:rsid w:val="00837CE9"/>
    <w:rsid w:val="00840A9E"/>
    <w:rsid w:val="00841C27"/>
    <w:rsid w:val="0084219A"/>
    <w:rsid w:val="00843B74"/>
    <w:rsid w:val="00843D80"/>
    <w:rsid w:val="008453FE"/>
    <w:rsid w:val="00846165"/>
    <w:rsid w:val="008468D9"/>
    <w:rsid w:val="00847E1F"/>
    <w:rsid w:val="008519C2"/>
    <w:rsid w:val="008521CB"/>
    <w:rsid w:val="0085302D"/>
    <w:rsid w:val="00853037"/>
    <w:rsid w:val="00853183"/>
    <w:rsid w:val="00854C79"/>
    <w:rsid w:val="00854C94"/>
    <w:rsid w:val="00856A93"/>
    <w:rsid w:val="00857FC0"/>
    <w:rsid w:val="008602AF"/>
    <w:rsid w:val="008632EE"/>
    <w:rsid w:val="0086554B"/>
    <w:rsid w:val="008657FD"/>
    <w:rsid w:val="00866E38"/>
    <w:rsid w:val="008674EA"/>
    <w:rsid w:val="00867C18"/>
    <w:rsid w:val="00870EFE"/>
    <w:rsid w:val="008712FE"/>
    <w:rsid w:val="00871319"/>
    <w:rsid w:val="00871368"/>
    <w:rsid w:val="00873369"/>
    <w:rsid w:val="0087403B"/>
    <w:rsid w:val="008748CF"/>
    <w:rsid w:val="008752DB"/>
    <w:rsid w:val="008754B4"/>
    <w:rsid w:val="00875DDD"/>
    <w:rsid w:val="00876459"/>
    <w:rsid w:val="008764DD"/>
    <w:rsid w:val="00877C5C"/>
    <w:rsid w:val="00880DE5"/>
    <w:rsid w:val="0088219A"/>
    <w:rsid w:val="0088364E"/>
    <w:rsid w:val="00884227"/>
    <w:rsid w:val="00884529"/>
    <w:rsid w:val="008849F0"/>
    <w:rsid w:val="008854DC"/>
    <w:rsid w:val="0088571A"/>
    <w:rsid w:val="008860E5"/>
    <w:rsid w:val="00886194"/>
    <w:rsid w:val="00886F06"/>
    <w:rsid w:val="00886F6A"/>
    <w:rsid w:val="008900D7"/>
    <w:rsid w:val="008905AE"/>
    <w:rsid w:val="00890F17"/>
    <w:rsid w:val="00891F49"/>
    <w:rsid w:val="00892924"/>
    <w:rsid w:val="00892FA9"/>
    <w:rsid w:val="00895256"/>
    <w:rsid w:val="00895B9C"/>
    <w:rsid w:val="0089653F"/>
    <w:rsid w:val="0089774C"/>
    <w:rsid w:val="008A163C"/>
    <w:rsid w:val="008A16AF"/>
    <w:rsid w:val="008A16D1"/>
    <w:rsid w:val="008A16E9"/>
    <w:rsid w:val="008A2AAB"/>
    <w:rsid w:val="008A2B64"/>
    <w:rsid w:val="008A34C9"/>
    <w:rsid w:val="008A356D"/>
    <w:rsid w:val="008A35C1"/>
    <w:rsid w:val="008A38F9"/>
    <w:rsid w:val="008A3964"/>
    <w:rsid w:val="008A3E94"/>
    <w:rsid w:val="008A4CD7"/>
    <w:rsid w:val="008A52C1"/>
    <w:rsid w:val="008A5AD4"/>
    <w:rsid w:val="008A7247"/>
    <w:rsid w:val="008B0306"/>
    <w:rsid w:val="008B1E3E"/>
    <w:rsid w:val="008B314A"/>
    <w:rsid w:val="008B31AA"/>
    <w:rsid w:val="008B3605"/>
    <w:rsid w:val="008B3613"/>
    <w:rsid w:val="008B401A"/>
    <w:rsid w:val="008B5866"/>
    <w:rsid w:val="008B6234"/>
    <w:rsid w:val="008B6251"/>
    <w:rsid w:val="008B65F0"/>
    <w:rsid w:val="008B67A2"/>
    <w:rsid w:val="008B702D"/>
    <w:rsid w:val="008B7842"/>
    <w:rsid w:val="008C1983"/>
    <w:rsid w:val="008C2042"/>
    <w:rsid w:val="008C2C9D"/>
    <w:rsid w:val="008C32B4"/>
    <w:rsid w:val="008C3629"/>
    <w:rsid w:val="008C429E"/>
    <w:rsid w:val="008C4511"/>
    <w:rsid w:val="008C4A0E"/>
    <w:rsid w:val="008C4A91"/>
    <w:rsid w:val="008C4DA4"/>
    <w:rsid w:val="008C756E"/>
    <w:rsid w:val="008C7761"/>
    <w:rsid w:val="008C7A93"/>
    <w:rsid w:val="008D2D01"/>
    <w:rsid w:val="008D3268"/>
    <w:rsid w:val="008D3F48"/>
    <w:rsid w:val="008D4EB8"/>
    <w:rsid w:val="008D6C34"/>
    <w:rsid w:val="008D7A9B"/>
    <w:rsid w:val="008E00A4"/>
    <w:rsid w:val="008E089B"/>
    <w:rsid w:val="008E14A2"/>
    <w:rsid w:val="008E14BF"/>
    <w:rsid w:val="008E2086"/>
    <w:rsid w:val="008E255F"/>
    <w:rsid w:val="008E33DA"/>
    <w:rsid w:val="008E3DBF"/>
    <w:rsid w:val="008E466F"/>
    <w:rsid w:val="008E4D24"/>
    <w:rsid w:val="008E5BBC"/>
    <w:rsid w:val="008E685C"/>
    <w:rsid w:val="008E6CB2"/>
    <w:rsid w:val="008E74D4"/>
    <w:rsid w:val="008F0086"/>
    <w:rsid w:val="008F2121"/>
    <w:rsid w:val="008F46D1"/>
    <w:rsid w:val="008F62B8"/>
    <w:rsid w:val="008F75C6"/>
    <w:rsid w:val="008F7879"/>
    <w:rsid w:val="008F7F0C"/>
    <w:rsid w:val="00900D7C"/>
    <w:rsid w:val="00901950"/>
    <w:rsid w:val="00901A0A"/>
    <w:rsid w:val="00902CB6"/>
    <w:rsid w:val="009032B7"/>
    <w:rsid w:val="009059DA"/>
    <w:rsid w:val="00905DB0"/>
    <w:rsid w:val="009067E4"/>
    <w:rsid w:val="00907CC9"/>
    <w:rsid w:val="00910D38"/>
    <w:rsid w:val="00910E1C"/>
    <w:rsid w:val="00910F61"/>
    <w:rsid w:val="0091118B"/>
    <w:rsid w:val="009128A9"/>
    <w:rsid w:val="009128CB"/>
    <w:rsid w:val="0091366E"/>
    <w:rsid w:val="009138D6"/>
    <w:rsid w:val="00913EFC"/>
    <w:rsid w:val="00914469"/>
    <w:rsid w:val="009150B3"/>
    <w:rsid w:val="00916824"/>
    <w:rsid w:val="0091785D"/>
    <w:rsid w:val="00917FD9"/>
    <w:rsid w:val="0092141C"/>
    <w:rsid w:val="00921BBC"/>
    <w:rsid w:val="009235FA"/>
    <w:rsid w:val="0092456F"/>
    <w:rsid w:val="0092463B"/>
    <w:rsid w:val="00924B84"/>
    <w:rsid w:val="00924D80"/>
    <w:rsid w:val="0092616C"/>
    <w:rsid w:val="00926758"/>
    <w:rsid w:val="0092722D"/>
    <w:rsid w:val="009304FD"/>
    <w:rsid w:val="009307A9"/>
    <w:rsid w:val="0093085C"/>
    <w:rsid w:val="009308A3"/>
    <w:rsid w:val="00931607"/>
    <w:rsid w:val="0093266D"/>
    <w:rsid w:val="00933374"/>
    <w:rsid w:val="0093585E"/>
    <w:rsid w:val="0093596F"/>
    <w:rsid w:val="009364A6"/>
    <w:rsid w:val="009379AD"/>
    <w:rsid w:val="00937CB2"/>
    <w:rsid w:val="0094193D"/>
    <w:rsid w:val="009424F4"/>
    <w:rsid w:val="009427B6"/>
    <w:rsid w:val="00942E1D"/>
    <w:rsid w:val="009432B9"/>
    <w:rsid w:val="009432BB"/>
    <w:rsid w:val="00943BC4"/>
    <w:rsid w:val="0094430E"/>
    <w:rsid w:val="0094445B"/>
    <w:rsid w:val="00944DCA"/>
    <w:rsid w:val="009473AD"/>
    <w:rsid w:val="00947A68"/>
    <w:rsid w:val="009503BC"/>
    <w:rsid w:val="00950E84"/>
    <w:rsid w:val="00952676"/>
    <w:rsid w:val="00953575"/>
    <w:rsid w:val="009541DF"/>
    <w:rsid w:val="009575D7"/>
    <w:rsid w:val="00960399"/>
    <w:rsid w:val="0096099D"/>
    <w:rsid w:val="009619FD"/>
    <w:rsid w:val="0096353F"/>
    <w:rsid w:val="00963D2C"/>
    <w:rsid w:val="00964695"/>
    <w:rsid w:val="009659B3"/>
    <w:rsid w:val="00967442"/>
    <w:rsid w:val="0097013F"/>
    <w:rsid w:val="009712D4"/>
    <w:rsid w:val="009722F9"/>
    <w:rsid w:val="00972610"/>
    <w:rsid w:val="0097363C"/>
    <w:rsid w:val="009737CC"/>
    <w:rsid w:val="009743C0"/>
    <w:rsid w:val="009744B9"/>
    <w:rsid w:val="009753B9"/>
    <w:rsid w:val="00975704"/>
    <w:rsid w:val="00977EA1"/>
    <w:rsid w:val="009801C6"/>
    <w:rsid w:val="00980791"/>
    <w:rsid w:val="00980D84"/>
    <w:rsid w:val="0098163C"/>
    <w:rsid w:val="0098218D"/>
    <w:rsid w:val="009821B5"/>
    <w:rsid w:val="00982805"/>
    <w:rsid w:val="00982B0F"/>
    <w:rsid w:val="009841B2"/>
    <w:rsid w:val="00984AC7"/>
    <w:rsid w:val="009854AD"/>
    <w:rsid w:val="00985D4F"/>
    <w:rsid w:val="00987677"/>
    <w:rsid w:val="0098791D"/>
    <w:rsid w:val="00990AAA"/>
    <w:rsid w:val="00991D07"/>
    <w:rsid w:val="00992375"/>
    <w:rsid w:val="00992E43"/>
    <w:rsid w:val="00994370"/>
    <w:rsid w:val="0099459C"/>
    <w:rsid w:val="00994EE2"/>
    <w:rsid w:val="00995B0F"/>
    <w:rsid w:val="00996773"/>
    <w:rsid w:val="00996DFA"/>
    <w:rsid w:val="009A17B8"/>
    <w:rsid w:val="009A1BB0"/>
    <w:rsid w:val="009A35F3"/>
    <w:rsid w:val="009A4457"/>
    <w:rsid w:val="009A528F"/>
    <w:rsid w:val="009A5DC1"/>
    <w:rsid w:val="009A6578"/>
    <w:rsid w:val="009A6DB4"/>
    <w:rsid w:val="009A6F40"/>
    <w:rsid w:val="009A7046"/>
    <w:rsid w:val="009A7054"/>
    <w:rsid w:val="009B123A"/>
    <w:rsid w:val="009B189B"/>
    <w:rsid w:val="009B2418"/>
    <w:rsid w:val="009B27C6"/>
    <w:rsid w:val="009B2C63"/>
    <w:rsid w:val="009B3128"/>
    <w:rsid w:val="009B400B"/>
    <w:rsid w:val="009B5541"/>
    <w:rsid w:val="009B57D8"/>
    <w:rsid w:val="009B5A1F"/>
    <w:rsid w:val="009B6B56"/>
    <w:rsid w:val="009B6FBB"/>
    <w:rsid w:val="009B7FA4"/>
    <w:rsid w:val="009C12F7"/>
    <w:rsid w:val="009C139B"/>
    <w:rsid w:val="009C18C6"/>
    <w:rsid w:val="009C4094"/>
    <w:rsid w:val="009C5EBF"/>
    <w:rsid w:val="009C65B9"/>
    <w:rsid w:val="009C79F3"/>
    <w:rsid w:val="009D0CD4"/>
    <w:rsid w:val="009D1C60"/>
    <w:rsid w:val="009D29A7"/>
    <w:rsid w:val="009D366F"/>
    <w:rsid w:val="009D461E"/>
    <w:rsid w:val="009D5E36"/>
    <w:rsid w:val="009D6110"/>
    <w:rsid w:val="009D628F"/>
    <w:rsid w:val="009D6476"/>
    <w:rsid w:val="009D6870"/>
    <w:rsid w:val="009D6D71"/>
    <w:rsid w:val="009D6F91"/>
    <w:rsid w:val="009D7666"/>
    <w:rsid w:val="009D7A3D"/>
    <w:rsid w:val="009E0111"/>
    <w:rsid w:val="009E06F7"/>
    <w:rsid w:val="009E29FE"/>
    <w:rsid w:val="009E3AF2"/>
    <w:rsid w:val="009E4621"/>
    <w:rsid w:val="009E587D"/>
    <w:rsid w:val="009E5A18"/>
    <w:rsid w:val="009E6796"/>
    <w:rsid w:val="009E72B7"/>
    <w:rsid w:val="009E7FA6"/>
    <w:rsid w:val="009F03F8"/>
    <w:rsid w:val="009F2945"/>
    <w:rsid w:val="009F2FA3"/>
    <w:rsid w:val="009F440B"/>
    <w:rsid w:val="009F4C1F"/>
    <w:rsid w:val="009F6461"/>
    <w:rsid w:val="009F646D"/>
    <w:rsid w:val="009F705F"/>
    <w:rsid w:val="009F75F1"/>
    <w:rsid w:val="009F7B6C"/>
    <w:rsid w:val="009F7E81"/>
    <w:rsid w:val="009F7F43"/>
    <w:rsid w:val="00A00B4D"/>
    <w:rsid w:val="00A00FDF"/>
    <w:rsid w:val="00A01A68"/>
    <w:rsid w:val="00A0266C"/>
    <w:rsid w:val="00A02FE3"/>
    <w:rsid w:val="00A044BF"/>
    <w:rsid w:val="00A05D4F"/>
    <w:rsid w:val="00A05DF3"/>
    <w:rsid w:val="00A065EC"/>
    <w:rsid w:val="00A07421"/>
    <w:rsid w:val="00A078BD"/>
    <w:rsid w:val="00A11218"/>
    <w:rsid w:val="00A1187F"/>
    <w:rsid w:val="00A11B07"/>
    <w:rsid w:val="00A14BDA"/>
    <w:rsid w:val="00A16A5F"/>
    <w:rsid w:val="00A16D59"/>
    <w:rsid w:val="00A177AA"/>
    <w:rsid w:val="00A17F4D"/>
    <w:rsid w:val="00A20148"/>
    <w:rsid w:val="00A20BA1"/>
    <w:rsid w:val="00A20FA8"/>
    <w:rsid w:val="00A233FA"/>
    <w:rsid w:val="00A2351E"/>
    <w:rsid w:val="00A2378A"/>
    <w:rsid w:val="00A2422D"/>
    <w:rsid w:val="00A25400"/>
    <w:rsid w:val="00A276B7"/>
    <w:rsid w:val="00A307DC"/>
    <w:rsid w:val="00A30A9B"/>
    <w:rsid w:val="00A31979"/>
    <w:rsid w:val="00A33FAC"/>
    <w:rsid w:val="00A363B7"/>
    <w:rsid w:val="00A36805"/>
    <w:rsid w:val="00A36CD7"/>
    <w:rsid w:val="00A37069"/>
    <w:rsid w:val="00A37173"/>
    <w:rsid w:val="00A41BEA"/>
    <w:rsid w:val="00A41F0B"/>
    <w:rsid w:val="00A4235F"/>
    <w:rsid w:val="00A42550"/>
    <w:rsid w:val="00A4293D"/>
    <w:rsid w:val="00A43055"/>
    <w:rsid w:val="00A43D53"/>
    <w:rsid w:val="00A448DC"/>
    <w:rsid w:val="00A44EB4"/>
    <w:rsid w:val="00A46199"/>
    <w:rsid w:val="00A46488"/>
    <w:rsid w:val="00A46532"/>
    <w:rsid w:val="00A4669E"/>
    <w:rsid w:val="00A4737E"/>
    <w:rsid w:val="00A475AB"/>
    <w:rsid w:val="00A47923"/>
    <w:rsid w:val="00A50EBE"/>
    <w:rsid w:val="00A51ABC"/>
    <w:rsid w:val="00A52486"/>
    <w:rsid w:val="00A52D16"/>
    <w:rsid w:val="00A53284"/>
    <w:rsid w:val="00A53D29"/>
    <w:rsid w:val="00A54C02"/>
    <w:rsid w:val="00A54D4C"/>
    <w:rsid w:val="00A56DD9"/>
    <w:rsid w:val="00A60250"/>
    <w:rsid w:val="00A60D8B"/>
    <w:rsid w:val="00A64DFE"/>
    <w:rsid w:val="00A65078"/>
    <w:rsid w:val="00A652FD"/>
    <w:rsid w:val="00A65F9E"/>
    <w:rsid w:val="00A667CE"/>
    <w:rsid w:val="00A67329"/>
    <w:rsid w:val="00A67330"/>
    <w:rsid w:val="00A7061E"/>
    <w:rsid w:val="00A73FC3"/>
    <w:rsid w:val="00A74AB4"/>
    <w:rsid w:val="00A75D3E"/>
    <w:rsid w:val="00A774E0"/>
    <w:rsid w:val="00A77666"/>
    <w:rsid w:val="00A779CA"/>
    <w:rsid w:val="00A80735"/>
    <w:rsid w:val="00A8086D"/>
    <w:rsid w:val="00A8346C"/>
    <w:rsid w:val="00A83885"/>
    <w:rsid w:val="00A84BDF"/>
    <w:rsid w:val="00A84D6D"/>
    <w:rsid w:val="00A85553"/>
    <w:rsid w:val="00A8602F"/>
    <w:rsid w:val="00A86C61"/>
    <w:rsid w:val="00A875B6"/>
    <w:rsid w:val="00A903D3"/>
    <w:rsid w:val="00A91FA2"/>
    <w:rsid w:val="00A937F2"/>
    <w:rsid w:val="00A9532D"/>
    <w:rsid w:val="00A95374"/>
    <w:rsid w:val="00A962F6"/>
    <w:rsid w:val="00A96693"/>
    <w:rsid w:val="00A96A0C"/>
    <w:rsid w:val="00A97680"/>
    <w:rsid w:val="00AA00A3"/>
    <w:rsid w:val="00AA069A"/>
    <w:rsid w:val="00AA171D"/>
    <w:rsid w:val="00AA1CA1"/>
    <w:rsid w:val="00AA2BB3"/>
    <w:rsid w:val="00AA331E"/>
    <w:rsid w:val="00AA3890"/>
    <w:rsid w:val="00AA3923"/>
    <w:rsid w:val="00AA4046"/>
    <w:rsid w:val="00AA56E1"/>
    <w:rsid w:val="00AA590A"/>
    <w:rsid w:val="00AA7B99"/>
    <w:rsid w:val="00AA7D81"/>
    <w:rsid w:val="00AB0CBB"/>
    <w:rsid w:val="00AB1DE5"/>
    <w:rsid w:val="00AB1E08"/>
    <w:rsid w:val="00AB2C73"/>
    <w:rsid w:val="00AB3E48"/>
    <w:rsid w:val="00AB46E2"/>
    <w:rsid w:val="00AB491D"/>
    <w:rsid w:val="00AB4C58"/>
    <w:rsid w:val="00AB75F1"/>
    <w:rsid w:val="00AC01E1"/>
    <w:rsid w:val="00AC055D"/>
    <w:rsid w:val="00AC09F1"/>
    <w:rsid w:val="00AC1052"/>
    <w:rsid w:val="00AC166D"/>
    <w:rsid w:val="00AC21BB"/>
    <w:rsid w:val="00AC2C4A"/>
    <w:rsid w:val="00AC4DD4"/>
    <w:rsid w:val="00AC52A0"/>
    <w:rsid w:val="00AC5836"/>
    <w:rsid w:val="00AC5AA4"/>
    <w:rsid w:val="00AC776D"/>
    <w:rsid w:val="00AD06D3"/>
    <w:rsid w:val="00AD12AE"/>
    <w:rsid w:val="00AD1ECC"/>
    <w:rsid w:val="00AD20DA"/>
    <w:rsid w:val="00AD3CCA"/>
    <w:rsid w:val="00AD50FB"/>
    <w:rsid w:val="00AD6A8A"/>
    <w:rsid w:val="00AD6A94"/>
    <w:rsid w:val="00AD71B9"/>
    <w:rsid w:val="00AD757A"/>
    <w:rsid w:val="00AE1792"/>
    <w:rsid w:val="00AE281E"/>
    <w:rsid w:val="00AE3255"/>
    <w:rsid w:val="00AE4C7F"/>
    <w:rsid w:val="00AE5B6B"/>
    <w:rsid w:val="00AE5C74"/>
    <w:rsid w:val="00AE64C8"/>
    <w:rsid w:val="00AE675E"/>
    <w:rsid w:val="00AE7901"/>
    <w:rsid w:val="00AF0B65"/>
    <w:rsid w:val="00AF14AF"/>
    <w:rsid w:val="00AF1A44"/>
    <w:rsid w:val="00AF3B65"/>
    <w:rsid w:val="00AF6A7B"/>
    <w:rsid w:val="00AF73A3"/>
    <w:rsid w:val="00AF7748"/>
    <w:rsid w:val="00AF7BA8"/>
    <w:rsid w:val="00B00F08"/>
    <w:rsid w:val="00B01084"/>
    <w:rsid w:val="00B012C9"/>
    <w:rsid w:val="00B0228C"/>
    <w:rsid w:val="00B025C7"/>
    <w:rsid w:val="00B02EDC"/>
    <w:rsid w:val="00B044E0"/>
    <w:rsid w:val="00B04C44"/>
    <w:rsid w:val="00B06217"/>
    <w:rsid w:val="00B06897"/>
    <w:rsid w:val="00B10D4F"/>
    <w:rsid w:val="00B1140C"/>
    <w:rsid w:val="00B12B9F"/>
    <w:rsid w:val="00B133C4"/>
    <w:rsid w:val="00B142B4"/>
    <w:rsid w:val="00B14C32"/>
    <w:rsid w:val="00B20193"/>
    <w:rsid w:val="00B20CDE"/>
    <w:rsid w:val="00B21E72"/>
    <w:rsid w:val="00B21FA0"/>
    <w:rsid w:val="00B221D6"/>
    <w:rsid w:val="00B22BCE"/>
    <w:rsid w:val="00B22D35"/>
    <w:rsid w:val="00B24ACC"/>
    <w:rsid w:val="00B26141"/>
    <w:rsid w:val="00B2673B"/>
    <w:rsid w:val="00B267C4"/>
    <w:rsid w:val="00B27009"/>
    <w:rsid w:val="00B27662"/>
    <w:rsid w:val="00B27745"/>
    <w:rsid w:val="00B27866"/>
    <w:rsid w:val="00B30373"/>
    <w:rsid w:val="00B3249C"/>
    <w:rsid w:val="00B33B4A"/>
    <w:rsid w:val="00B33ECC"/>
    <w:rsid w:val="00B35A45"/>
    <w:rsid w:val="00B364D2"/>
    <w:rsid w:val="00B37074"/>
    <w:rsid w:val="00B37CFF"/>
    <w:rsid w:val="00B37DB0"/>
    <w:rsid w:val="00B37EFD"/>
    <w:rsid w:val="00B40ED6"/>
    <w:rsid w:val="00B422A2"/>
    <w:rsid w:val="00B42317"/>
    <w:rsid w:val="00B44275"/>
    <w:rsid w:val="00B4635B"/>
    <w:rsid w:val="00B46371"/>
    <w:rsid w:val="00B46CCE"/>
    <w:rsid w:val="00B46F93"/>
    <w:rsid w:val="00B47135"/>
    <w:rsid w:val="00B50D4F"/>
    <w:rsid w:val="00B51133"/>
    <w:rsid w:val="00B51E7C"/>
    <w:rsid w:val="00B5215D"/>
    <w:rsid w:val="00B52817"/>
    <w:rsid w:val="00B53B0E"/>
    <w:rsid w:val="00B5640D"/>
    <w:rsid w:val="00B56548"/>
    <w:rsid w:val="00B65E06"/>
    <w:rsid w:val="00B66097"/>
    <w:rsid w:val="00B661BC"/>
    <w:rsid w:val="00B66F40"/>
    <w:rsid w:val="00B676F2"/>
    <w:rsid w:val="00B67BE3"/>
    <w:rsid w:val="00B70809"/>
    <w:rsid w:val="00B70B6B"/>
    <w:rsid w:val="00B714BC"/>
    <w:rsid w:val="00B721B6"/>
    <w:rsid w:val="00B732A2"/>
    <w:rsid w:val="00B74162"/>
    <w:rsid w:val="00B743C9"/>
    <w:rsid w:val="00B746E2"/>
    <w:rsid w:val="00B748F2"/>
    <w:rsid w:val="00B761AD"/>
    <w:rsid w:val="00B7621D"/>
    <w:rsid w:val="00B76CE6"/>
    <w:rsid w:val="00B76EB6"/>
    <w:rsid w:val="00B77771"/>
    <w:rsid w:val="00B77EBD"/>
    <w:rsid w:val="00B81687"/>
    <w:rsid w:val="00B81D05"/>
    <w:rsid w:val="00B8241D"/>
    <w:rsid w:val="00B82BEE"/>
    <w:rsid w:val="00B83540"/>
    <w:rsid w:val="00B8424C"/>
    <w:rsid w:val="00B84711"/>
    <w:rsid w:val="00B84F81"/>
    <w:rsid w:val="00B859DC"/>
    <w:rsid w:val="00B87F99"/>
    <w:rsid w:val="00B90730"/>
    <w:rsid w:val="00B917FB"/>
    <w:rsid w:val="00B91EFF"/>
    <w:rsid w:val="00B92D06"/>
    <w:rsid w:val="00B92F6A"/>
    <w:rsid w:val="00B94D9B"/>
    <w:rsid w:val="00B953B1"/>
    <w:rsid w:val="00B95454"/>
    <w:rsid w:val="00B964D1"/>
    <w:rsid w:val="00B96922"/>
    <w:rsid w:val="00B97C5A"/>
    <w:rsid w:val="00BA1E09"/>
    <w:rsid w:val="00BA6A03"/>
    <w:rsid w:val="00BB1CD1"/>
    <w:rsid w:val="00BB21C5"/>
    <w:rsid w:val="00BB296D"/>
    <w:rsid w:val="00BB2B98"/>
    <w:rsid w:val="00BB3024"/>
    <w:rsid w:val="00BB4E1B"/>
    <w:rsid w:val="00BB7EE3"/>
    <w:rsid w:val="00BC0C22"/>
    <w:rsid w:val="00BC2A6A"/>
    <w:rsid w:val="00BC2B0D"/>
    <w:rsid w:val="00BC31C0"/>
    <w:rsid w:val="00BC32D5"/>
    <w:rsid w:val="00BC3C1A"/>
    <w:rsid w:val="00BC4ACB"/>
    <w:rsid w:val="00BC5F05"/>
    <w:rsid w:val="00BD0F2E"/>
    <w:rsid w:val="00BD2F97"/>
    <w:rsid w:val="00BD381F"/>
    <w:rsid w:val="00BD42B7"/>
    <w:rsid w:val="00BD4335"/>
    <w:rsid w:val="00BD4695"/>
    <w:rsid w:val="00BD5614"/>
    <w:rsid w:val="00BD5B7F"/>
    <w:rsid w:val="00BD66B9"/>
    <w:rsid w:val="00BE04E4"/>
    <w:rsid w:val="00BE0B8C"/>
    <w:rsid w:val="00BE1852"/>
    <w:rsid w:val="00BE18B5"/>
    <w:rsid w:val="00BE2BE6"/>
    <w:rsid w:val="00BE3703"/>
    <w:rsid w:val="00BE4073"/>
    <w:rsid w:val="00BE4695"/>
    <w:rsid w:val="00BE4BA0"/>
    <w:rsid w:val="00BE6FB3"/>
    <w:rsid w:val="00BE716A"/>
    <w:rsid w:val="00BE7B83"/>
    <w:rsid w:val="00BF028E"/>
    <w:rsid w:val="00BF11BD"/>
    <w:rsid w:val="00BF138B"/>
    <w:rsid w:val="00BF2104"/>
    <w:rsid w:val="00BF3C14"/>
    <w:rsid w:val="00BF45E6"/>
    <w:rsid w:val="00BF47EB"/>
    <w:rsid w:val="00BF4F3C"/>
    <w:rsid w:val="00C00866"/>
    <w:rsid w:val="00C0204F"/>
    <w:rsid w:val="00C06183"/>
    <w:rsid w:val="00C07E9E"/>
    <w:rsid w:val="00C11046"/>
    <w:rsid w:val="00C11942"/>
    <w:rsid w:val="00C12E9F"/>
    <w:rsid w:val="00C135A7"/>
    <w:rsid w:val="00C16F56"/>
    <w:rsid w:val="00C17D8E"/>
    <w:rsid w:val="00C17E1C"/>
    <w:rsid w:val="00C20067"/>
    <w:rsid w:val="00C20211"/>
    <w:rsid w:val="00C20802"/>
    <w:rsid w:val="00C20D2F"/>
    <w:rsid w:val="00C20D77"/>
    <w:rsid w:val="00C20EF4"/>
    <w:rsid w:val="00C218D5"/>
    <w:rsid w:val="00C21A4E"/>
    <w:rsid w:val="00C22AD3"/>
    <w:rsid w:val="00C23F00"/>
    <w:rsid w:val="00C24741"/>
    <w:rsid w:val="00C24CBC"/>
    <w:rsid w:val="00C26BF6"/>
    <w:rsid w:val="00C27187"/>
    <w:rsid w:val="00C3150D"/>
    <w:rsid w:val="00C31B84"/>
    <w:rsid w:val="00C31CEC"/>
    <w:rsid w:val="00C32F05"/>
    <w:rsid w:val="00C3314F"/>
    <w:rsid w:val="00C3338D"/>
    <w:rsid w:val="00C34236"/>
    <w:rsid w:val="00C34EFE"/>
    <w:rsid w:val="00C3583B"/>
    <w:rsid w:val="00C35D04"/>
    <w:rsid w:val="00C37777"/>
    <w:rsid w:val="00C41CB1"/>
    <w:rsid w:val="00C4225D"/>
    <w:rsid w:val="00C43410"/>
    <w:rsid w:val="00C4409D"/>
    <w:rsid w:val="00C44739"/>
    <w:rsid w:val="00C4556B"/>
    <w:rsid w:val="00C455C8"/>
    <w:rsid w:val="00C46B5F"/>
    <w:rsid w:val="00C47A3A"/>
    <w:rsid w:val="00C50B2F"/>
    <w:rsid w:val="00C50BA7"/>
    <w:rsid w:val="00C519C6"/>
    <w:rsid w:val="00C51D34"/>
    <w:rsid w:val="00C5233B"/>
    <w:rsid w:val="00C530F5"/>
    <w:rsid w:val="00C531FC"/>
    <w:rsid w:val="00C5580C"/>
    <w:rsid w:val="00C63ABB"/>
    <w:rsid w:val="00C63B09"/>
    <w:rsid w:val="00C644B7"/>
    <w:rsid w:val="00C65FC5"/>
    <w:rsid w:val="00C667EA"/>
    <w:rsid w:val="00C679B8"/>
    <w:rsid w:val="00C700A2"/>
    <w:rsid w:val="00C70218"/>
    <w:rsid w:val="00C70AC1"/>
    <w:rsid w:val="00C70CCD"/>
    <w:rsid w:val="00C70F14"/>
    <w:rsid w:val="00C71FBA"/>
    <w:rsid w:val="00C7388A"/>
    <w:rsid w:val="00C73BCF"/>
    <w:rsid w:val="00C744A3"/>
    <w:rsid w:val="00C7466E"/>
    <w:rsid w:val="00C74969"/>
    <w:rsid w:val="00C750F9"/>
    <w:rsid w:val="00C75822"/>
    <w:rsid w:val="00C75BE7"/>
    <w:rsid w:val="00C7742C"/>
    <w:rsid w:val="00C808AB"/>
    <w:rsid w:val="00C81F4C"/>
    <w:rsid w:val="00C82CB3"/>
    <w:rsid w:val="00C83394"/>
    <w:rsid w:val="00C834DE"/>
    <w:rsid w:val="00C84EE5"/>
    <w:rsid w:val="00C86819"/>
    <w:rsid w:val="00C86DB6"/>
    <w:rsid w:val="00C870BB"/>
    <w:rsid w:val="00C87FC9"/>
    <w:rsid w:val="00C939D1"/>
    <w:rsid w:val="00CA01B6"/>
    <w:rsid w:val="00CA1506"/>
    <w:rsid w:val="00CA360B"/>
    <w:rsid w:val="00CA47ED"/>
    <w:rsid w:val="00CA5510"/>
    <w:rsid w:val="00CA5A77"/>
    <w:rsid w:val="00CA5B5F"/>
    <w:rsid w:val="00CA5D40"/>
    <w:rsid w:val="00CA68D1"/>
    <w:rsid w:val="00CA6B40"/>
    <w:rsid w:val="00CA72F9"/>
    <w:rsid w:val="00CB0896"/>
    <w:rsid w:val="00CB13E2"/>
    <w:rsid w:val="00CB2532"/>
    <w:rsid w:val="00CB3541"/>
    <w:rsid w:val="00CB468D"/>
    <w:rsid w:val="00CB476A"/>
    <w:rsid w:val="00CB5685"/>
    <w:rsid w:val="00CB7CB3"/>
    <w:rsid w:val="00CC23A7"/>
    <w:rsid w:val="00CC2AA0"/>
    <w:rsid w:val="00CC3262"/>
    <w:rsid w:val="00CC4680"/>
    <w:rsid w:val="00CC5224"/>
    <w:rsid w:val="00CC527C"/>
    <w:rsid w:val="00CC5F3A"/>
    <w:rsid w:val="00CC6EEC"/>
    <w:rsid w:val="00CC739E"/>
    <w:rsid w:val="00CD04B6"/>
    <w:rsid w:val="00CD15C5"/>
    <w:rsid w:val="00CD1798"/>
    <w:rsid w:val="00CD2C19"/>
    <w:rsid w:val="00CD46C6"/>
    <w:rsid w:val="00CD477B"/>
    <w:rsid w:val="00CD4FC6"/>
    <w:rsid w:val="00CD55F1"/>
    <w:rsid w:val="00CD5EB8"/>
    <w:rsid w:val="00CD62EE"/>
    <w:rsid w:val="00CE0C59"/>
    <w:rsid w:val="00CE1C81"/>
    <w:rsid w:val="00CE1C93"/>
    <w:rsid w:val="00CE32F8"/>
    <w:rsid w:val="00CE58C8"/>
    <w:rsid w:val="00CE5B19"/>
    <w:rsid w:val="00CF0087"/>
    <w:rsid w:val="00CF0E16"/>
    <w:rsid w:val="00CF1F28"/>
    <w:rsid w:val="00CF252A"/>
    <w:rsid w:val="00CF31E1"/>
    <w:rsid w:val="00CF4670"/>
    <w:rsid w:val="00CF57B1"/>
    <w:rsid w:val="00CF5C2A"/>
    <w:rsid w:val="00CF5C55"/>
    <w:rsid w:val="00CF6932"/>
    <w:rsid w:val="00CF6B6C"/>
    <w:rsid w:val="00CF6E47"/>
    <w:rsid w:val="00CF75CD"/>
    <w:rsid w:val="00D011FF"/>
    <w:rsid w:val="00D01B1F"/>
    <w:rsid w:val="00D03334"/>
    <w:rsid w:val="00D03E8B"/>
    <w:rsid w:val="00D0485B"/>
    <w:rsid w:val="00D04CF6"/>
    <w:rsid w:val="00D05F5E"/>
    <w:rsid w:val="00D062BB"/>
    <w:rsid w:val="00D06768"/>
    <w:rsid w:val="00D06CA0"/>
    <w:rsid w:val="00D07CD1"/>
    <w:rsid w:val="00D11018"/>
    <w:rsid w:val="00D112A3"/>
    <w:rsid w:val="00D12A26"/>
    <w:rsid w:val="00D133A8"/>
    <w:rsid w:val="00D13DEC"/>
    <w:rsid w:val="00D17218"/>
    <w:rsid w:val="00D17442"/>
    <w:rsid w:val="00D201DA"/>
    <w:rsid w:val="00D2220C"/>
    <w:rsid w:val="00D22DCD"/>
    <w:rsid w:val="00D25411"/>
    <w:rsid w:val="00D26F0F"/>
    <w:rsid w:val="00D2702F"/>
    <w:rsid w:val="00D30705"/>
    <w:rsid w:val="00D315E9"/>
    <w:rsid w:val="00D3172A"/>
    <w:rsid w:val="00D31834"/>
    <w:rsid w:val="00D31871"/>
    <w:rsid w:val="00D331EF"/>
    <w:rsid w:val="00D339B2"/>
    <w:rsid w:val="00D33EE4"/>
    <w:rsid w:val="00D34523"/>
    <w:rsid w:val="00D3477C"/>
    <w:rsid w:val="00D36FC4"/>
    <w:rsid w:val="00D4015C"/>
    <w:rsid w:val="00D40B71"/>
    <w:rsid w:val="00D410B7"/>
    <w:rsid w:val="00D41DAA"/>
    <w:rsid w:val="00D4254D"/>
    <w:rsid w:val="00D42B4A"/>
    <w:rsid w:val="00D44D96"/>
    <w:rsid w:val="00D4548D"/>
    <w:rsid w:val="00D46EE4"/>
    <w:rsid w:val="00D472E5"/>
    <w:rsid w:val="00D50C4C"/>
    <w:rsid w:val="00D52079"/>
    <w:rsid w:val="00D553F0"/>
    <w:rsid w:val="00D5584D"/>
    <w:rsid w:val="00D55858"/>
    <w:rsid w:val="00D55EBC"/>
    <w:rsid w:val="00D56FE8"/>
    <w:rsid w:val="00D60022"/>
    <w:rsid w:val="00D60252"/>
    <w:rsid w:val="00D60A29"/>
    <w:rsid w:val="00D6111F"/>
    <w:rsid w:val="00D615FD"/>
    <w:rsid w:val="00D6195A"/>
    <w:rsid w:val="00D6311E"/>
    <w:rsid w:val="00D631C9"/>
    <w:rsid w:val="00D64117"/>
    <w:rsid w:val="00D6463D"/>
    <w:rsid w:val="00D6541D"/>
    <w:rsid w:val="00D65600"/>
    <w:rsid w:val="00D65D63"/>
    <w:rsid w:val="00D65F5C"/>
    <w:rsid w:val="00D6609E"/>
    <w:rsid w:val="00D661E9"/>
    <w:rsid w:val="00D72C34"/>
    <w:rsid w:val="00D7372F"/>
    <w:rsid w:val="00D73DA4"/>
    <w:rsid w:val="00D765CB"/>
    <w:rsid w:val="00D7714A"/>
    <w:rsid w:val="00D773AE"/>
    <w:rsid w:val="00D773B8"/>
    <w:rsid w:val="00D7746E"/>
    <w:rsid w:val="00D775BC"/>
    <w:rsid w:val="00D81B1B"/>
    <w:rsid w:val="00D81C67"/>
    <w:rsid w:val="00D82760"/>
    <w:rsid w:val="00D8347D"/>
    <w:rsid w:val="00D83D17"/>
    <w:rsid w:val="00D84C21"/>
    <w:rsid w:val="00D85B22"/>
    <w:rsid w:val="00D86595"/>
    <w:rsid w:val="00D87BD4"/>
    <w:rsid w:val="00D91605"/>
    <w:rsid w:val="00D91614"/>
    <w:rsid w:val="00D9208C"/>
    <w:rsid w:val="00D935B8"/>
    <w:rsid w:val="00D93AF6"/>
    <w:rsid w:val="00D94925"/>
    <w:rsid w:val="00D94E87"/>
    <w:rsid w:val="00D95CE5"/>
    <w:rsid w:val="00D961BC"/>
    <w:rsid w:val="00DA0603"/>
    <w:rsid w:val="00DA089A"/>
    <w:rsid w:val="00DA0A6E"/>
    <w:rsid w:val="00DA0C15"/>
    <w:rsid w:val="00DA153E"/>
    <w:rsid w:val="00DA17C1"/>
    <w:rsid w:val="00DA3139"/>
    <w:rsid w:val="00DA337F"/>
    <w:rsid w:val="00DA3640"/>
    <w:rsid w:val="00DA3C75"/>
    <w:rsid w:val="00DA55A0"/>
    <w:rsid w:val="00DA5A8D"/>
    <w:rsid w:val="00DA736A"/>
    <w:rsid w:val="00DA7917"/>
    <w:rsid w:val="00DA7CFD"/>
    <w:rsid w:val="00DB0CD4"/>
    <w:rsid w:val="00DB1672"/>
    <w:rsid w:val="00DB169B"/>
    <w:rsid w:val="00DB1E37"/>
    <w:rsid w:val="00DB2666"/>
    <w:rsid w:val="00DB481D"/>
    <w:rsid w:val="00DB4C8A"/>
    <w:rsid w:val="00DB4F6F"/>
    <w:rsid w:val="00DB4FEF"/>
    <w:rsid w:val="00DB5511"/>
    <w:rsid w:val="00DB6208"/>
    <w:rsid w:val="00DB6257"/>
    <w:rsid w:val="00DB71CA"/>
    <w:rsid w:val="00DB763A"/>
    <w:rsid w:val="00DB7AA9"/>
    <w:rsid w:val="00DC0CC5"/>
    <w:rsid w:val="00DC0E5C"/>
    <w:rsid w:val="00DC2C4A"/>
    <w:rsid w:val="00DC440D"/>
    <w:rsid w:val="00DC4661"/>
    <w:rsid w:val="00DC4C26"/>
    <w:rsid w:val="00DC69E2"/>
    <w:rsid w:val="00DD05EB"/>
    <w:rsid w:val="00DD0AA2"/>
    <w:rsid w:val="00DD0BC9"/>
    <w:rsid w:val="00DD3818"/>
    <w:rsid w:val="00DD4F24"/>
    <w:rsid w:val="00DD52AF"/>
    <w:rsid w:val="00DD5CCE"/>
    <w:rsid w:val="00DE03EA"/>
    <w:rsid w:val="00DE1BF8"/>
    <w:rsid w:val="00DE2AC0"/>
    <w:rsid w:val="00DE2D93"/>
    <w:rsid w:val="00DE5EF1"/>
    <w:rsid w:val="00DE60A7"/>
    <w:rsid w:val="00DE7B54"/>
    <w:rsid w:val="00DF0FBB"/>
    <w:rsid w:val="00DF138D"/>
    <w:rsid w:val="00DF17D1"/>
    <w:rsid w:val="00DF19CC"/>
    <w:rsid w:val="00DF2317"/>
    <w:rsid w:val="00DF267C"/>
    <w:rsid w:val="00DF2840"/>
    <w:rsid w:val="00DF28AE"/>
    <w:rsid w:val="00DF325B"/>
    <w:rsid w:val="00DF34F3"/>
    <w:rsid w:val="00DF4701"/>
    <w:rsid w:val="00DF4953"/>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6C5C"/>
    <w:rsid w:val="00E0795D"/>
    <w:rsid w:val="00E1057B"/>
    <w:rsid w:val="00E11ADE"/>
    <w:rsid w:val="00E11DCE"/>
    <w:rsid w:val="00E133C6"/>
    <w:rsid w:val="00E13532"/>
    <w:rsid w:val="00E137D1"/>
    <w:rsid w:val="00E14249"/>
    <w:rsid w:val="00E149F4"/>
    <w:rsid w:val="00E17FF1"/>
    <w:rsid w:val="00E2030D"/>
    <w:rsid w:val="00E2168F"/>
    <w:rsid w:val="00E21C38"/>
    <w:rsid w:val="00E22F22"/>
    <w:rsid w:val="00E246CF"/>
    <w:rsid w:val="00E2663F"/>
    <w:rsid w:val="00E2698B"/>
    <w:rsid w:val="00E26E2D"/>
    <w:rsid w:val="00E26EEC"/>
    <w:rsid w:val="00E279A8"/>
    <w:rsid w:val="00E27D82"/>
    <w:rsid w:val="00E30BF0"/>
    <w:rsid w:val="00E31379"/>
    <w:rsid w:val="00E316F5"/>
    <w:rsid w:val="00E31B19"/>
    <w:rsid w:val="00E32E1D"/>
    <w:rsid w:val="00E33226"/>
    <w:rsid w:val="00E33450"/>
    <w:rsid w:val="00E338FF"/>
    <w:rsid w:val="00E351AE"/>
    <w:rsid w:val="00E35582"/>
    <w:rsid w:val="00E375FD"/>
    <w:rsid w:val="00E401DB"/>
    <w:rsid w:val="00E4337D"/>
    <w:rsid w:val="00E44041"/>
    <w:rsid w:val="00E44840"/>
    <w:rsid w:val="00E44EE2"/>
    <w:rsid w:val="00E454DD"/>
    <w:rsid w:val="00E466C5"/>
    <w:rsid w:val="00E47499"/>
    <w:rsid w:val="00E47F1D"/>
    <w:rsid w:val="00E505DE"/>
    <w:rsid w:val="00E51659"/>
    <w:rsid w:val="00E51BD9"/>
    <w:rsid w:val="00E53B47"/>
    <w:rsid w:val="00E53B67"/>
    <w:rsid w:val="00E54175"/>
    <w:rsid w:val="00E56CB1"/>
    <w:rsid w:val="00E573AA"/>
    <w:rsid w:val="00E601B1"/>
    <w:rsid w:val="00E61F72"/>
    <w:rsid w:val="00E62289"/>
    <w:rsid w:val="00E626CF"/>
    <w:rsid w:val="00E62728"/>
    <w:rsid w:val="00E63F5D"/>
    <w:rsid w:val="00E64FFF"/>
    <w:rsid w:val="00E65D23"/>
    <w:rsid w:val="00E65F9A"/>
    <w:rsid w:val="00E66B8E"/>
    <w:rsid w:val="00E6709A"/>
    <w:rsid w:val="00E70D27"/>
    <w:rsid w:val="00E71000"/>
    <w:rsid w:val="00E71F4C"/>
    <w:rsid w:val="00E72A10"/>
    <w:rsid w:val="00E73C45"/>
    <w:rsid w:val="00E75459"/>
    <w:rsid w:val="00E75766"/>
    <w:rsid w:val="00E75C4A"/>
    <w:rsid w:val="00E770C8"/>
    <w:rsid w:val="00E77F17"/>
    <w:rsid w:val="00E8068B"/>
    <w:rsid w:val="00E81355"/>
    <w:rsid w:val="00E81614"/>
    <w:rsid w:val="00E82657"/>
    <w:rsid w:val="00E82C63"/>
    <w:rsid w:val="00E82F6C"/>
    <w:rsid w:val="00E831AB"/>
    <w:rsid w:val="00E83958"/>
    <w:rsid w:val="00E842BA"/>
    <w:rsid w:val="00E84709"/>
    <w:rsid w:val="00E86F13"/>
    <w:rsid w:val="00E87527"/>
    <w:rsid w:val="00E9045B"/>
    <w:rsid w:val="00E9086F"/>
    <w:rsid w:val="00E91DCD"/>
    <w:rsid w:val="00E93676"/>
    <w:rsid w:val="00E94320"/>
    <w:rsid w:val="00E95FBF"/>
    <w:rsid w:val="00E966D8"/>
    <w:rsid w:val="00E97A4A"/>
    <w:rsid w:val="00EA0201"/>
    <w:rsid w:val="00EA1B4A"/>
    <w:rsid w:val="00EA2643"/>
    <w:rsid w:val="00EA3EAB"/>
    <w:rsid w:val="00EA3FEF"/>
    <w:rsid w:val="00EA44DC"/>
    <w:rsid w:val="00EA4502"/>
    <w:rsid w:val="00EA54F2"/>
    <w:rsid w:val="00EA5B37"/>
    <w:rsid w:val="00EA5FC9"/>
    <w:rsid w:val="00EA65D4"/>
    <w:rsid w:val="00EB01A0"/>
    <w:rsid w:val="00EB02E7"/>
    <w:rsid w:val="00EB41D3"/>
    <w:rsid w:val="00EB4E1C"/>
    <w:rsid w:val="00EB592B"/>
    <w:rsid w:val="00EB6178"/>
    <w:rsid w:val="00EC1AF9"/>
    <w:rsid w:val="00EC2006"/>
    <w:rsid w:val="00EC29C9"/>
    <w:rsid w:val="00EC4104"/>
    <w:rsid w:val="00EC430B"/>
    <w:rsid w:val="00EC44FA"/>
    <w:rsid w:val="00EC4880"/>
    <w:rsid w:val="00EC58C2"/>
    <w:rsid w:val="00EC5DDE"/>
    <w:rsid w:val="00EC6964"/>
    <w:rsid w:val="00EC75C4"/>
    <w:rsid w:val="00ED1CA3"/>
    <w:rsid w:val="00ED373F"/>
    <w:rsid w:val="00ED382F"/>
    <w:rsid w:val="00ED50CF"/>
    <w:rsid w:val="00ED54A8"/>
    <w:rsid w:val="00ED601E"/>
    <w:rsid w:val="00ED6198"/>
    <w:rsid w:val="00ED61F0"/>
    <w:rsid w:val="00ED6713"/>
    <w:rsid w:val="00ED74D1"/>
    <w:rsid w:val="00ED784E"/>
    <w:rsid w:val="00EE0D66"/>
    <w:rsid w:val="00EE16DC"/>
    <w:rsid w:val="00EE1EC2"/>
    <w:rsid w:val="00EE2C23"/>
    <w:rsid w:val="00EE2CE4"/>
    <w:rsid w:val="00EE3860"/>
    <w:rsid w:val="00EE4767"/>
    <w:rsid w:val="00EE4AA9"/>
    <w:rsid w:val="00EE502B"/>
    <w:rsid w:val="00EE5ED3"/>
    <w:rsid w:val="00EE7134"/>
    <w:rsid w:val="00EF0A55"/>
    <w:rsid w:val="00EF3692"/>
    <w:rsid w:val="00EF3765"/>
    <w:rsid w:val="00EF39D2"/>
    <w:rsid w:val="00EF4636"/>
    <w:rsid w:val="00EF4E9A"/>
    <w:rsid w:val="00EF4E9D"/>
    <w:rsid w:val="00EF544A"/>
    <w:rsid w:val="00EF7126"/>
    <w:rsid w:val="00EF76AB"/>
    <w:rsid w:val="00EF7D11"/>
    <w:rsid w:val="00F001B2"/>
    <w:rsid w:val="00F039B0"/>
    <w:rsid w:val="00F04872"/>
    <w:rsid w:val="00F063AA"/>
    <w:rsid w:val="00F069A7"/>
    <w:rsid w:val="00F06EB0"/>
    <w:rsid w:val="00F074E2"/>
    <w:rsid w:val="00F07A3F"/>
    <w:rsid w:val="00F11EB2"/>
    <w:rsid w:val="00F146D8"/>
    <w:rsid w:val="00F14A35"/>
    <w:rsid w:val="00F14F2A"/>
    <w:rsid w:val="00F14FA8"/>
    <w:rsid w:val="00F1509A"/>
    <w:rsid w:val="00F15177"/>
    <w:rsid w:val="00F21908"/>
    <w:rsid w:val="00F22481"/>
    <w:rsid w:val="00F2496B"/>
    <w:rsid w:val="00F2538C"/>
    <w:rsid w:val="00F25DB0"/>
    <w:rsid w:val="00F25DFD"/>
    <w:rsid w:val="00F326B3"/>
    <w:rsid w:val="00F34D7D"/>
    <w:rsid w:val="00F34F6B"/>
    <w:rsid w:val="00F35360"/>
    <w:rsid w:val="00F35567"/>
    <w:rsid w:val="00F35570"/>
    <w:rsid w:val="00F362A8"/>
    <w:rsid w:val="00F365F3"/>
    <w:rsid w:val="00F375E8"/>
    <w:rsid w:val="00F4047D"/>
    <w:rsid w:val="00F40881"/>
    <w:rsid w:val="00F41B26"/>
    <w:rsid w:val="00F4424C"/>
    <w:rsid w:val="00F44329"/>
    <w:rsid w:val="00F455B5"/>
    <w:rsid w:val="00F473D9"/>
    <w:rsid w:val="00F47886"/>
    <w:rsid w:val="00F50129"/>
    <w:rsid w:val="00F51A04"/>
    <w:rsid w:val="00F51CA4"/>
    <w:rsid w:val="00F51D9C"/>
    <w:rsid w:val="00F5272A"/>
    <w:rsid w:val="00F52786"/>
    <w:rsid w:val="00F52A20"/>
    <w:rsid w:val="00F52B62"/>
    <w:rsid w:val="00F52DFE"/>
    <w:rsid w:val="00F56D62"/>
    <w:rsid w:val="00F57422"/>
    <w:rsid w:val="00F57765"/>
    <w:rsid w:val="00F57FE1"/>
    <w:rsid w:val="00F60AE0"/>
    <w:rsid w:val="00F61060"/>
    <w:rsid w:val="00F63415"/>
    <w:rsid w:val="00F6647E"/>
    <w:rsid w:val="00F70942"/>
    <w:rsid w:val="00F73096"/>
    <w:rsid w:val="00F74CEC"/>
    <w:rsid w:val="00F7572F"/>
    <w:rsid w:val="00F7573C"/>
    <w:rsid w:val="00F75A5B"/>
    <w:rsid w:val="00F770C4"/>
    <w:rsid w:val="00F77D36"/>
    <w:rsid w:val="00F804D6"/>
    <w:rsid w:val="00F8118A"/>
    <w:rsid w:val="00F81315"/>
    <w:rsid w:val="00F832E7"/>
    <w:rsid w:val="00F83A97"/>
    <w:rsid w:val="00F849A7"/>
    <w:rsid w:val="00F8502B"/>
    <w:rsid w:val="00F85700"/>
    <w:rsid w:val="00F86583"/>
    <w:rsid w:val="00F87E66"/>
    <w:rsid w:val="00F900C4"/>
    <w:rsid w:val="00F90AB3"/>
    <w:rsid w:val="00F91A53"/>
    <w:rsid w:val="00F93E0D"/>
    <w:rsid w:val="00F94155"/>
    <w:rsid w:val="00F94C5C"/>
    <w:rsid w:val="00F97535"/>
    <w:rsid w:val="00F97798"/>
    <w:rsid w:val="00F97D31"/>
    <w:rsid w:val="00FA1906"/>
    <w:rsid w:val="00FA2FBC"/>
    <w:rsid w:val="00FA31D1"/>
    <w:rsid w:val="00FA3D4A"/>
    <w:rsid w:val="00FA3DC9"/>
    <w:rsid w:val="00FA3F6E"/>
    <w:rsid w:val="00FA6114"/>
    <w:rsid w:val="00FA611F"/>
    <w:rsid w:val="00FA6454"/>
    <w:rsid w:val="00FA6575"/>
    <w:rsid w:val="00FA719A"/>
    <w:rsid w:val="00FA753F"/>
    <w:rsid w:val="00FA7A55"/>
    <w:rsid w:val="00FA7CC5"/>
    <w:rsid w:val="00FB0CF4"/>
    <w:rsid w:val="00FB1965"/>
    <w:rsid w:val="00FB2C40"/>
    <w:rsid w:val="00FB5B38"/>
    <w:rsid w:val="00FB69F2"/>
    <w:rsid w:val="00FB7D9A"/>
    <w:rsid w:val="00FC1597"/>
    <w:rsid w:val="00FC16A3"/>
    <w:rsid w:val="00FC1BA9"/>
    <w:rsid w:val="00FC23F1"/>
    <w:rsid w:val="00FC4379"/>
    <w:rsid w:val="00FC444E"/>
    <w:rsid w:val="00FC47BE"/>
    <w:rsid w:val="00FC4EA6"/>
    <w:rsid w:val="00FC62DA"/>
    <w:rsid w:val="00FC735D"/>
    <w:rsid w:val="00FC774E"/>
    <w:rsid w:val="00FC7CBF"/>
    <w:rsid w:val="00FD00A1"/>
    <w:rsid w:val="00FD07F5"/>
    <w:rsid w:val="00FD11AA"/>
    <w:rsid w:val="00FD11F6"/>
    <w:rsid w:val="00FD170E"/>
    <w:rsid w:val="00FD1869"/>
    <w:rsid w:val="00FD1ED7"/>
    <w:rsid w:val="00FD2EFD"/>
    <w:rsid w:val="00FD550F"/>
    <w:rsid w:val="00FD5527"/>
    <w:rsid w:val="00FD61D6"/>
    <w:rsid w:val="00FD7E83"/>
    <w:rsid w:val="00FE0360"/>
    <w:rsid w:val="00FE063A"/>
    <w:rsid w:val="00FE1036"/>
    <w:rsid w:val="00FE1566"/>
    <w:rsid w:val="00FE3591"/>
    <w:rsid w:val="00FE38D7"/>
    <w:rsid w:val="00FE39A4"/>
    <w:rsid w:val="00FE39EC"/>
    <w:rsid w:val="00FE4015"/>
    <w:rsid w:val="00FE445E"/>
    <w:rsid w:val="00FE534A"/>
    <w:rsid w:val="00FE5E67"/>
    <w:rsid w:val="00FE6D99"/>
    <w:rsid w:val="00FE7F76"/>
    <w:rsid w:val="00FF03FE"/>
    <w:rsid w:val="00FF126B"/>
    <w:rsid w:val="00FF3D42"/>
    <w:rsid w:val="00FF43AF"/>
    <w:rsid w:val="00FF4D5F"/>
    <w:rsid w:val="00FF4F29"/>
    <w:rsid w:val="00FF546F"/>
    <w:rsid w:val="00FF5AB0"/>
    <w:rsid w:val="00FF628C"/>
    <w:rsid w:val="00FF661C"/>
    <w:rsid w:val="03B44A64"/>
    <w:rsid w:val="07144FA1"/>
    <w:rsid w:val="0C3C19E5"/>
    <w:rsid w:val="0E16C530"/>
    <w:rsid w:val="0EDBB43A"/>
    <w:rsid w:val="0F2D2187"/>
    <w:rsid w:val="125F7D14"/>
    <w:rsid w:val="1C3A95F1"/>
    <w:rsid w:val="245C12A8"/>
    <w:rsid w:val="24FF1D0A"/>
    <w:rsid w:val="2528C5EC"/>
    <w:rsid w:val="2C853BB7"/>
    <w:rsid w:val="2FE85478"/>
    <w:rsid w:val="34630BD6"/>
    <w:rsid w:val="3C77679B"/>
    <w:rsid w:val="3EAAFC1D"/>
    <w:rsid w:val="3F50E5A5"/>
    <w:rsid w:val="447C6FCB"/>
    <w:rsid w:val="44CCDBE9"/>
    <w:rsid w:val="45FB0303"/>
    <w:rsid w:val="5198CDE6"/>
    <w:rsid w:val="550E05DE"/>
    <w:rsid w:val="587C1F3E"/>
    <w:rsid w:val="5996FA6C"/>
    <w:rsid w:val="601FE33E"/>
    <w:rsid w:val="63F9457E"/>
    <w:rsid w:val="64628C68"/>
    <w:rsid w:val="6692F8C0"/>
    <w:rsid w:val="66ECFC6E"/>
    <w:rsid w:val="69120607"/>
    <w:rsid w:val="699076A9"/>
    <w:rsid w:val="6991CB16"/>
    <w:rsid w:val="6A44FD5F"/>
    <w:rsid w:val="6A9AC375"/>
    <w:rsid w:val="6EEC164D"/>
    <w:rsid w:val="6FB93C0A"/>
    <w:rsid w:val="72791FFC"/>
    <w:rsid w:val="76A961A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D0DE69F3-03B5-4FAC-985B-0D81A3CC8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semiHidden/>
    <w:unhideWhenUsed/>
    <w:qFormat/>
    <w:rsid w:val="000301F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14427D"/>
    <w:pPr>
      <w:ind w:left="340"/>
    </w:pPr>
  </w:style>
  <w:style w:type="paragraph" w:customStyle="1" w:styleId="TPNadpis-2slovan">
    <w:name w:val="TP_Nadpis-2_číslovaný"/>
    <w:basedOn w:val="11odst"/>
    <w:next w:val="11odst"/>
    <w:link w:val="TPNadpis-2slovanChar"/>
    <w:autoRedefine/>
    <w:qFormat/>
    <w:rsid w:val="0014427D"/>
    <w:pPr>
      <w:numPr>
        <w:ilvl w:val="0"/>
        <w:numId w:val="0"/>
      </w:numPr>
    </w:pPr>
  </w:style>
  <w:style w:type="paragraph" w:customStyle="1" w:styleId="11odst">
    <w:name w:val="1.1. odst."/>
    <w:link w:val="11odstChar"/>
    <w:qFormat/>
    <w:rsid w:val="001F7E94"/>
    <w:pPr>
      <w:numPr>
        <w:ilvl w:val="1"/>
        <w:numId w:val="57"/>
      </w:numPr>
      <w:spacing w:before="120" w:after="120" w:line="264" w:lineRule="auto"/>
      <w:jc w:val="both"/>
    </w:pPr>
    <w:rPr>
      <w:rFonts w:ascii="Verdana" w:eastAsia="Calibri" w:hAnsi="Verdana" w:cs="Arial"/>
      <w:sz w:val="18"/>
    </w:rPr>
  </w:style>
  <w:style w:type="character" w:customStyle="1" w:styleId="11odstChar">
    <w:name w:val="1.1. odst. Char"/>
    <w:link w:val="11odst"/>
    <w:rsid w:val="001F7E94"/>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Verdana" w:eastAsia="Calibri" w:hAnsi="Verdana" w:cs="Arial"/>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11odst"/>
    <w:link w:val="TPSeznam1slovanChar"/>
    <w:qFormat/>
    <w:rsid w:val="0014427D"/>
    <w:pPr>
      <w:numPr>
        <w:ilvl w:val="0"/>
        <w:numId w:val="6"/>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Nadpissl">
    <w:name w:val="Nadpis čísl."/>
    <w:next w:val="TPNadpis-2slovan"/>
    <w:link w:val="NadpisslChar"/>
    <w:qFormat/>
    <w:rsid w:val="001F7E94"/>
    <w:pPr>
      <w:keepNext/>
      <w:numPr>
        <w:numId w:val="57"/>
      </w:numPr>
      <w:spacing w:before="240" w:after="120" w:line="264" w:lineRule="auto"/>
      <w:jc w:val="both"/>
      <w:outlineLvl w:val="0"/>
    </w:pPr>
    <w:rPr>
      <w:rFonts w:ascii="Verdana" w:eastAsia="Calibri" w:hAnsi="Verdana" w:cs="Arial"/>
      <w:b/>
      <w:caps/>
      <w:sz w:val="18"/>
      <w:szCs w:val="24"/>
    </w:rPr>
  </w:style>
  <w:style w:type="character" w:customStyle="1" w:styleId="NadpisslChar">
    <w:name w:val="Nadpis čísl. Char"/>
    <w:link w:val="Nadpissl"/>
    <w:rsid w:val="001F7E94"/>
    <w:rPr>
      <w:rFonts w:ascii="Verdana" w:eastAsia="Calibri" w:hAnsi="Verdana" w:cs="Arial"/>
      <w:b/>
      <w:caps/>
      <w:sz w:val="18"/>
      <w:szCs w:val="24"/>
    </w:rPr>
  </w:style>
  <w:style w:type="paragraph" w:customStyle="1" w:styleId="111odst">
    <w:name w:val="1.1.1. odst."/>
    <w:link w:val="111odstChar"/>
    <w:qFormat/>
    <w:rsid w:val="008A7247"/>
    <w:pPr>
      <w:numPr>
        <w:ilvl w:val="2"/>
        <w:numId w:val="57"/>
      </w:numPr>
      <w:spacing w:before="120" w:after="120" w:line="264" w:lineRule="auto"/>
      <w:jc w:val="both"/>
    </w:pPr>
    <w:rPr>
      <w:rFonts w:ascii="Verdana" w:eastAsia="Calibri" w:hAnsi="Verdana" w:cs="Arial"/>
      <w:sz w:val="18"/>
    </w:rPr>
  </w:style>
  <w:style w:type="character" w:customStyle="1" w:styleId="111odstChar">
    <w:name w:val="1.1.1. odst. Char"/>
    <w:link w:val="111odst"/>
    <w:rsid w:val="008A7247"/>
    <w:rPr>
      <w:rFonts w:ascii="Verdana" w:eastAsia="Calibri" w:hAnsi="Verdana" w:cs="Arial"/>
      <w:sz w:val="18"/>
    </w:rPr>
  </w:style>
  <w:style w:type="paragraph" w:customStyle="1" w:styleId="TPNadpis-3neslovan">
    <w:name w:val="TP_Nadpis-3_nečíslovaný"/>
    <w:basedOn w:val="11odst"/>
    <w:next w:val="11odst"/>
    <w:link w:val="TPNadpis-3neslovanChar"/>
    <w:qFormat/>
    <w:rsid w:val="0014427D"/>
    <w:pPr>
      <w:numPr>
        <w:ilvl w:val="0"/>
        <w:numId w:val="0"/>
      </w:numPr>
      <w:ind w:left="1021"/>
    </w:pPr>
    <w:rPr>
      <w:b/>
    </w:rPr>
  </w:style>
  <w:style w:type="character" w:customStyle="1" w:styleId="TPNadpis-3neslovanChar">
    <w:name w:val="TP_Nadpis-3_nečíslovaný Char"/>
    <w:link w:val="TPNadpis-3neslovan"/>
    <w:rsid w:val="008311F5"/>
    <w:rPr>
      <w:rFonts w:ascii="Verdana" w:eastAsia="Calibri" w:hAnsi="Verdana" w:cs="Arial"/>
      <w:b/>
      <w:sz w:val="18"/>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111odstChar"/>
    <w:link w:val="TPText-2neslovan"/>
    <w:rsid w:val="003E784C"/>
    <w:rPr>
      <w:rFonts w:ascii="Verdana" w:eastAsia="Calibri" w:hAnsi="Verdana" w:cs="Arial"/>
      <w:sz w:val="18"/>
    </w:rPr>
  </w:style>
  <w:style w:type="paragraph" w:customStyle="1" w:styleId="TPText-2neslovan">
    <w:name w:val="TP_Text-2_nečíslovaný"/>
    <w:basedOn w:val="111odst"/>
    <w:link w:val="TPText-2neslovanChar"/>
    <w:qFormat/>
    <w:rsid w:val="0014427D"/>
    <w:pPr>
      <w:numPr>
        <w:ilvl w:val="0"/>
        <w:numId w:val="0"/>
      </w:numPr>
      <w:ind w:left="1985"/>
    </w:pPr>
  </w:style>
  <w:style w:type="paragraph" w:customStyle="1" w:styleId="TPText-4abc">
    <w:name w:val="TP_Text-4_a)b)c)"/>
    <w:basedOn w:val="TPText-4neslovan"/>
    <w:link w:val="TPText-4abcChar"/>
    <w:qFormat/>
    <w:rsid w:val="003E784C"/>
    <w:pPr>
      <w:numPr>
        <w:numId w:val="5"/>
      </w:numPr>
      <w:tabs>
        <w:tab w:val="left" w:pos="2347"/>
      </w:tabs>
    </w:pPr>
  </w:style>
  <w:style w:type="paragraph" w:customStyle="1" w:styleId="TPText-1abc">
    <w:name w:val="TP_Text-1_a)b)c)"/>
    <w:basedOn w:val="11odst"/>
    <w:link w:val="TPText-1abcChar"/>
    <w:qFormat/>
    <w:rsid w:val="0014427D"/>
    <w:pPr>
      <w:numPr>
        <w:ilvl w:val="0"/>
        <w:numId w:val="4"/>
      </w:numPr>
    </w:pPr>
  </w:style>
  <w:style w:type="character" w:customStyle="1" w:styleId="TPText-1abcChar">
    <w:name w:val="TP_Text-1_a)b)c) Char"/>
    <w:basedOn w:val="11odst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11odst"/>
    <w:link w:val="TPText-1neslovanChar"/>
    <w:qFormat/>
    <w:rsid w:val="0014427D"/>
    <w:pPr>
      <w:numPr>
        <w:ilvl w:val="0"/>
        <w:numId w:val="0"/>
      </w:numPr>
      <w:ind w:left="1021"/>
    </w:pPr>
  </w:style>
  <w:style w:type="character" w:customStyle="1" w:styleId="TPText-1neslovanChar">
    <w:name w:val="TP_Text-1_nečíslovaný Char"/>
    <w:basedOn w:val="11odstChar"/>
    <w:link w:val="TPText-1neslovan"/>
    <w:rsid w:val="003E784C"/>
    <w:rPr>
      <w:rFonts w:ascii="Verdana" w:eastAsia="Calibri" w:hAnsi="Verdana" w:cs="Arial"/>
      <w:sz w:val="18"/>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Nadpissl"/>
    <w:link w:val="TPNADPIS-1neslovnChar"/>
    <w:qFormat/>
    <w:rsid w:val="0014427D"/>
    <w:pPr>
      <w:numPr>
        <w:numId w:val="0"/>
      </w:numPr>
    </w:pPr>
  </w:style>
  <w:style w:type="character" w:customStyle="1" w:styleId="TPNADPIS-1neslovnChar">
    <w:name w:val="TP_NADPIS-1_nečíslování Char"/>
    <w:basedOn w:val="Nadpissl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rsid w:val="0014427D"/>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9"/>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8"/>
      </w:numPr>
      <w:ind w:left="2738" w:hanging="357"/>
    </w:pPr>
  </w:style>
  <w:style w:type="paragraph" w:customStyle="1" w:styleId="TPTExt-3-odrka">
    <w:name w:val="TP_TExt-3_- odrážka"/>
    <w:basedOn w:val="TPText-3neslovan"/>
    <w:link w:val="TPTExt-3-odrkaChar"/>
    <w:qFormat/>
    <w:rsid w:val="003E784C"/>
    <w:pPr>
      <w:numPr>
        <w:numId w:val="7"/>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10"/>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11odst"/>
    <w:link w:val="TPText-1odrkaChar"/>
    <w:qFormat/>
    <w:rsid w:val="0014427D"/>
    <w:pPr>
      <w:numPr>
        <w:ilvl w:val="0"/>
        <w:numId w:val="21"/>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11odst"/>
    <w:link w:val="TPText-1123Char"/>
    <w:qFormat/>
    <w:rsid w:val="0014427D"/>
    <w:pPr>
      <w:numPr>
        <w:ilvl w:val="0"/>
        <w:numId w:val="11"/>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11odst"/>
    <w:rsid w:val="0014427D"/>
    <w:pPr>
      <w:numPr>
        <w:ilvl w:val="0"/>
        <w:numId w:val="12"/>
      </w:numPr>
    </w:pPr>
    <w:rPr>
      <w:rFonts w:cs="Calibri"/>
      <w:szCs w:val="20"/>
      <w:lang w:eastAsia="cs-CZ"/>
    </w:rPr>
  </w:style>
  <w:style w:type="paragraph" w:customStyle="1" w:styleId="TPText-2odrka">
    <w:name w:val="TP_Text-2_• odrážka"/>
    <w:basedOn w:val="111odst"/>
    <w:link w:val="TPText-2odrkaChar"/>
    <w:qFormat/>
    <w:rsid w:val="0014427D"/>
    <w:pPr>
      <w:numPr>
        <w:ilvl w:val="0"/>
        <w:numId w:val="13"/>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111odst"/>
    <w:link w:val="TPText-2123Char"/>
    <w:qFormat/>
    <w:rsid w:val="0014427D"/>
    <w:pPr>
      <w:numPr>
        <w:ilvl w:val="0"/>
        <w:numId w:val="14"/>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11odst"/>
    <w:link w:val="TPText-1-odrkaChar"/>
    <w:qFormat/>
    <w:rsid w:val="0014427D"/>
    <w:pPr>
      <w:numPr>
        <w:ilvl w:val="0"/>
        <w:numId w:val="15"/>
      </w:numPr>
      <w:spacing w:before="40"/>
      <w:ind w:left="1378" w:hanging="357"/>
    </w:pPr>
  </w:style>
  <w:style w:type="character" w:customStyle="1" w:styleId="TPText-1-odrkaChar">
    <w:name w:val="TP_Text-1_- odrážka Char"/>
    <w:basedOn w:val="11odstChar"/>
    <w:link w:val="TPText-1-odrka"/>
    <w:rsid w:val="003E784C"/>
    <w:rPr>
      <w:rFonts w:ascii="Verdana" w:eastAsia="Calibri" w:hAnsi="Verdana" w:cs="Arial"/>
      <w:sz w:val="18"/>
    </w:rPr>
  </w:style>
  <w:style w:type="paragraph" w:customStyle="1" w:styleId="TPText-2-odrka">
    <w:name w:val="TP_Text-2_- odrážka"/>
    <w:basedOn w:val="111odst"/>
    <w:link w:val="TPText-2-odrkaChar"/>
    <w:qFormat/>
    <w:rsid w:val="0014427D"/>
    <w:pPr>
      <w:numPr>
        <w:ilvl w:val="0"/>
        <w:numId w:val="16"/>
      </w:numPr>
      <w:tabs>
        <w:tab w:val="left" w:pos="2342"/>
      </w:tabs>
      <w:spacing w:before="40"/>
      <w:ind w:left="2342" w:hanging="357"/>
    </w:pPr>
  </w:style>
  <w:style w:type="character" w:customStyle="1" w:styleId="TPText-2-odrkaChar">
    <w:name w:val="TP_Text-2_- odrážka Char"/>
    <w:basedOn w:val="111odstChar"/>
    <w:link w:val="TPText-2-odrka"/>
    <w:rsid w:val="003E784C"/>
    <w:rPr>
      <w:rFonts w:ascii="Verdana" w:eastAsia="Calibri" w:hAnsi="Verdana" w:cs="Arial"/>
      <w:sz w:val="18"/>
    </w:rPr>
  </w:style>
  <w:style w:type="paragraph" w:customStyle="1" w:styleId="TPText-2abc">
    <w:name w:val="TP_Text-2_a)b)c)"/>
    <w:basedOn w:val="111odst"/>
    <w:link w:val="TPText-2abcChar"/>
    <w:qFormat/>
    <w:rsid w:val="0014427D"/>
    <w:pPr>
      <w:numPr>
        <w:ilvl w:val="0"/>
        <w:numId w:val="17"/>
      </w:numPr>
      <w:spacing w:before="40"/>
    </w:pPr>
  </w:style>
  <w:style w:type="character" w:customStyle="1" w:styleId="TPText-2abcChar">
    <w:name w:val="TP_Text-2_a)b)c) Char"/>
    <w:basedOn w:val="111odst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8"/>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9"/>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20"/>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11odst"/>
    <w:next w:val="11odst"/>
    <w:link w:val="TPText-1slovan-tunChar"/>
    <w:qFormat/>
    <w:rsid w:val="0014427D"/>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i) odst."/>
    <w:basedOn w:val="Normln"/>
    <w:link w:val="OdstavecseseznamemChar"/>
    <w:uiPriority w:val="34"/>
    <w:qFormat/>
    <w:rsid w:val="0014427D"/>
    <w:pPr>
      <w:numPr>
        <w:ilvl w:val="4"/>
        <w:numId w:val="57"/>
      </w:numPr>
      <w:spacing w:before="120" w:after="120" w:line="264" w:lineRule="auto"/>
      <w:jc w:val="both"/>
    </w:pPr>
    <w:rPr>
      <w:rFonts w:ascii="Verdana" w:hAnsi="Verdana"/>
      <w:sz w:val="18"/>
    </w:r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i) odst. Char"/>
    <w:link w:val="Odstavecseseznamem"/>
    <w:uiPriority w:val="34"/>
    <w:locked/>
    <w:rsid w:val="008E00A4"/>
    <w:rPr>
      <w:rFonts w:ascii="Verdana" w:eastAsia="Calibri" w:hAnsi="Verdana" w:cs="Times New Roman"/>
      <w:sz w:val="18"/>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 w:type="paragraph" w:customStyle="1" w:styleId="aodst">
    <w:name w:val="a. odst."/>
    <w:basedOn w:val="11odst"/>
    <w:link w:val="aodstChar"/>
    <w:qFormat/>
    <w:rsid w:val="008A7247"/>
    <w:pPr>
      <w:numPr>
        <w:ilvl w:val="3"/>
      </w:numPr>
    </w:pPr>
  </w:style>
  <w:style w:type="character" w:customStyle="1" w:styleId="aodstChar">
    <w:name w:val="a. odst. Char"/>
    <w:basedOn w:val="11odstChar"/>
    <w:link w:val="aodst"/>
    <w:rsid w:val="008A7247"/>
    <w:rPr>
      <w:rFonts w:ascii="Verdana" w:eastAsia="Calibri" w:hAnsi="Verdana" w:cs="Arial"/>
      <w:sz w:val="18"/>
    </w:rPr>
  </w:style>
  <w:style w:type="paragraph" w:styleId="Podnadpis">
    <w:name w:val="Subtitle"/>
    <w:basedOn w:val="Normln"/>
    <w:next w:val="Normln"/>
    <w:link w:val="PodnadpisChar"/>
    <w:uiPriority w:val="11"/>
    <w:qFormat/>
    <w:rsid w:val="000301F0"/>
    <w:pPr>
      <w:keepLines/>
      <w:numPr>
        <w:ilvl w:val="1"/>
      </w:numPr>
      <w:suppressAutoHyphens/>
      <w:spacing w:before="120" w:after="160" w:line="264" w:lineRule="auto"/>
      <w:jc w:val="both"/>
    </w:pPr>
    <w:rPr>
      <w:rFonts w:asciiTheme="minorHAnsi" w:eastAsiaTheme="minorEastAsia" w:hAnsiTheme="minorHAnsi" w:cstheme="minorBidi"/>
      <w:color w:val="5A5A5A" w:themeColor="text1" w:themeTint="A5"/>
    </w:rPr>
  </w:style>
  <w:style w:type="character" w:customStyle="1" w:styleId="PodnadpisChar">
    <w:name w:val="Podnadpis Char"/>
    <w:basedOn w:val="Standardnpsmoodstavce"/>
    <w:link w:val="Podnadpis"/>
    <w:uiPriority w:val="11"/>
    <w:rsid w:val="000301F0"/>
    <w:rPr>
      <w:rFonts w:eastAsiaTheme="minorEastAsia"/>
      <w:color w:val="5A5A5A" w:themeColor="text1" w:themeTint="A5"/>
    </w:rPr>
  </w:style>
  <w:style w:type="paragraph" w:customStyle="1" w:styleId="1lnek">
    <w:name w:val="1. článek"/>
    <w:basedOn w:val="Nadpis4"/>
    <w:qFormat/>
    <w:rsid w:val="000301F0"/>
    <w:pPr>
      <w:keepNext w:val="0"/>
      <w:keepLines w:val="0"/>
      <w:widowControl w:val="0"/>
      <w:spacing w:before="120" w:after="120" w:line="264" w:lineRule="auto"/>
      <w:ind w:left="2101" w:hanging="720"/>
      <w:jc w:val="both"/>
    </w:pPr>
    <w:rPr>
      <w:rFonts w:asciiTheme="minorHAnsi" w:hAnsiTheme="minorHAnsi"/>
      <w:b/>
      <w:i w:val="0"/>
      <w:noProof/>
      <w:color w:val="auto"/>
      <w:sz w:val="18"/>
      <w:szCs w:val="18"/>
    </w:rPr>
  </w:style>
  <w:style w:type="paragraph" w:customStyle="1" w:styleId="iodst">
    <w:name w:val="i. odst."/>
    <w:basedOn w:val="Normln"/>
    <w:qFormat/>
    <w:rsid w:val="00E9045B"/>
    <w:pPr>
      <w:widowControl w:val="0"/>
      <w:spacing w:before="120" w:after="120" w:line="264" w:lineRule="auto"/>
      <w:ind w:left="1871" w:hanging="567"/>
      <w:jc w:val="both"/>
    </w:pPr>
    <w:rPr>
      <w:rFonts w:ascii="Verdana" w:eastAsiaTheme="minorHAnsi" w:hAnsi="Verdana" w:cstheme="minorBidi"/>
      <w:sz w:val="18"/>
      <w:szCs w:val="18"/>
    </w:rPr>
  </w:style>
  <w:style w:type="character" w:customStyle="1" w:styleId="Nadpis4Char">
    <w:name w:val="Nadpis 4 Char"/>
    <w:basedOn w:val="Standardnpsmoodstavce"/>
    <w:link w:val="Nadpis4"/>
    <w:uiPriority w:val="9"/>
    <w:semiHidden/>
    <w:rsid w:val="000301F0"/>
    <w:rPr>
      <w:rFonts w:asciiTheme="majorHAnsi" w:eastAsiaTheme="majorEastAsia" w:hAnsiTheme="majorHAnsi" w:cstheme="majorBidi"/>
      <w:i/>
      <w:iCs/>
      <w:color w:val="2F5496" w:themeColor="accent1" w:themeShade="BF"/>
    </w:rPr>
  </w:style>
  <w:style w:type="paragraph" w:customStyle="1" w:styleId="odstbeza">
    <w:name w:val="odst. bez a."/>
    <w:link w:val="odstbezaChar"/>
    <w:qFormat/>
    <w:rsid w:val="008D3268"/>
    <w:pPr>
      <w:spacing w:before="120" w:after="120" w:line="264" w:lineRule="auto"/>
      <w:ind w:left="1361"/>
      <w:jc w:val="both"/>
    </w:pPr>
    <w:rPr>
      <w:rFonts w:ascii="Verdana" w:eastAsia="Calibri" w:hAnsi="Verdana" w:cs="Arial"/>
      <w:sz w:val="18"/>
    </w:rPr>
  </w:style>
  <w:style w:type="character" w:customStyle="1" w:styleId="odstbezaChar">
    <w:name w:val="odst. bez a. Char"/>
    <w:basedOn w:val="Standardnpsmoodstavce"/>
    <w:link w:val="odstbeza"/>
    <w:rsid w:val="008D3268"/>
    <w:rPr>
      <w:rFonts w:ascii="Verdana" w:eastAsia="Calibri" w:hAnsi="Verdana" w:cs="Arial"/>
      <w:sz w:val="18"/>
    </w:rPr>
  </w:style>
  <w:style w:type="paragraph" w:customStyle="1" w:styleId="TPText-1slovan">
    <w:name w:val="TP_Text-1_ číslovaný"/>
    <w:link w:val="TPText-1slovanChar"/>
    <w:qFormat/>
    <w:rsid w:val="0014427D"/>
    <w:p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14427D"/>
    <w:rPr>
      <w:rFonts w:ascii="Verdana" w:eastAsia="Calibri" w:hAnsi="Verdana" w:cs="Arial"/>
      <w:sz w:val="18"/>
    </w:rPr>
  </w:style>
  <w:style w:type="paragraph" w:customStyle="1" w:styleId="TPNADPIS-1slovan">
    <w:name w:val="TP_NADPIS-1_číslovaný"/>
    <w:next w:val="TPNadpis-2slovan"/>
    <w:link w:val="TPNADPIS-1slovanChar"/>
    <w:qFormat/>
    <w:rsid w:val="0014427D"/>
    <w:pPr>
      <w:keepNext/>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14427D"/>
    <w:rPr>
      <w:rFonts w:ascii="Verdana" w:eastAsia="Calibri" w:hAnsi="Verdana" w:cs="Arial"/>
      <w:b/>
      <w:caps/>
      <w:sz w:val="18"/>
      <w:szCs w:val="24"/>
    </w:rPr>
  </w:style>
  <w:style w:type="paragraph" w:customStyle="1" w:styleId="TPText-2slovan0">
    <w:name w:val="TP_Text-2_ číslovaný"/>
    <w:link w:val="TPText-2slovanChar"/>
    <w:qFormat/>
    <w:rsid w:val="0014427D"/>
    <w:pPr>
      <w:spacing w:before="80" w:after="0" w:line="240" w:lineRule="auto"/>
    </w:pPr>
    <w:rPr>
      <w:rFonts w:ascii="Verdana" w:eastAsia="Calibri" w:hAnsi="Verdana" w:cs="Arial"/>
      <w:sz w:val="18"/>
    </w:rPr>
  </w:style>
  <w:style w:type="character" w:customStyle="1" w:styleId="TPText-2slovanChar">
    <w:name w:val="TP_Text-2_ číslovaný Char"/>
    <w:link w:val="TPText-2slovan0"/>
    <w:rsid w:val="0014427D"/>
    <w:rPr>
      <w:rFonts w:ascii="Verdana" w:eastAsia="Calibri" w:hAnsi="Verdana"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115400-38fb-4741-b78d-c4a5fb37c6d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B634FC-5B03-490B-AD91-FB28E4A21B6E}">
  <ds:schemaRefs>
    <ds:schemaRef ds:uri="http://schemas.openxmlformats.org/officeDocument/2006/bibliography"/>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A4521221-F370-40B6-9E09-7D7112ECB25C}">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4e4a6a96-f3e4-483d-987d-304999e1d579"/>
    <ds:schemaRef ds:uri="http://purl.org/dc/elements/1.1/"/>
    <ds:schemaRef ds:uri="http://schemas.openxmlformats.org/package/2006/metadata/core-properties"/>
    <ds:schemaRef ds:uri="http://www.w3.org/XML/1998/namespace"/>
    <ds:schemaRef ds:uri="http://purl.org/dc/terms/"/>
    <ds:schemaRef ds:uri="e4115400-38fb-4741-b78d-c4a5fb37c6d6"/>
  </ds:schemaRefs>
</ds:datastoreItem>
</file>

<file path=customXml/itemProps4.xml><?xml version="1.0" encoding="utf-8"?>
<ds:datastoreItem xmlns:ds="http://schemas.openxmlformats.org/officeDocument/2006/customXml" ds:itemID="{82A062B7-1618-40E2-AD2B-6E070B407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16774</Words>
  <Characters>98972</Characters>
  <Application>Microsoft Office Word</Application>
  <DocSecurity>0</DocSecurity>
  <Lines>824</Lines>
  <Paragraphs>231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115515</CharactersWithSpaces>
  <SharedDoc>false</SharedDoc>
  <HLinks>
    <vt:vector size="132" baseType="variant">
      <vt:variant>
        <vt:i4>1114163</vt:i4>
      </vt:variant>
      <vt:variant>
        <vt:i4>128</vt:i4>
      </vt:variant>
      <vt:variant>
        <vt:i4>0</vt:i4>
      </vt:variant>
      <vt:variant>
        <vt:i4>5</vt:i4>
      </vt:variant>
      <vt:variant>
        <vt:lpwstr/>
      </vt:variant>
      <vt:variant>
        <vt:lpwstr>_Toc119490237</vt:lpwstr>
      </vt:variant>
      <vt:variant>
        <vt:i4>1114163</vt:i4>
      </vt:variant>
      <vt:variant>
        <vt:i4>122</vt:i4>
      </vt:variant>
      <vt:variant>
        <vt:i4>0</vt:i4>
      </vt:variant>
      <vt:variant>
        <vt:i4>5</vt:i4>
      </vt:variant>
      <vt:variant>
        <vt:lpwstr/>
      </vt:variant>
      <vt:variant>
        <vt:lpwstr>_Toc119490236</vt:lpwstr>
      </vt:variant>
      <vt:variant>
        <vt:i4>1114163</vt:i4>
      </vt:variant>
      <vt:variant>
        <vt:i4>116</vt:i4>
      </vt:variant>
      <vt:variant>
        <vt:i4>0</vt:i4>
      </vt:variant>
      <vt:variant>
        <vt:i4>5</vt:i4>
      </vt:variant>
      <vt:variant>
        <vt:lpwstr/>
      </vt:variant>
      <vt:variant>
        <vt:lpwstr>_Toc119490230</vt:lpwstr>
      </vt:variant>
      <vt:variant>
        <vt:i4>1048627</vt:i4>
      </vt:variant>
      <vt:variant>
        <vt:i4>110</vt:i4>
      </vt:variant>
      <vt:variant>
        <vt:i4>0</vt:i4>
      </vt:variant>
      <vt:variant>
        <vt:i4>5</vt:i4>
      </vt:variant>
      <vt:variant>
        <vt:lpwstr/>
      </vt:variant>
      <vt:variant>
        <vt:lpwstr>_Toc119490229</vt:lpwstr>
      </vt:variant>
      <vt:variant>
        <vt:i4>1048627</vt:i4>
      </vt:variant>
      <vt:variant>
        <vt:i4>104</vt:i4>
      </vt:variant>
      <vt:variant>
        <vt:i4>0</vt:i4>
      </vt:variant>
      <vt:variant>
        <vt:i4>5</vt:i4>
      </vt:variant>
      <vt:variant>
        <vt:lpwstr/>
      </vt:variant>
      <vt:variant>
        <vt:lpwstr>_Toc119490228</vt:lpwstr>
      </vt:variant>
      <vt:variant>
        <vt:i4>1048627</vt:i4>
      </vt:variant>
      <vt:variant>
        <vt:i4>98</vt:i4>
      </vt:variant>
      <vt:variant>
        <vt:i4>0</vt:i4>
      </vt:variant>
      <vt:variant>
        <vt:i4>5</vt:i4>
      </vt:variant>
      <vt:variant>
        <vt:lpwstr/>
      </vt:variant>
      <vt:variant>
        <vt:lpwstr>_Toc119490227</vt:lpwstr>
      </vt:variant>
      <vt:variant>
        <vt:i4>1048627</vt:i4>
      </vt:variant>
      <vt:variant>
        <vt:i4>92</vt:i4>
      </vt:variant>
      <vt:variant>
        <vt:i4>0</vt:i4>
      </vt:variant>
      <vt:variant>
        <vt:i4>5</vt:i4>
      </vt:variant>
      <vt:variant>
        <vt:lpwstr/>
      </vt:variant>
      <vt:variant>
        <vt:lpwstr>_Toc119490226</vt:lpwstr>
      </vt:variant>
      <vt:variant>
        <vt:i4>1048627</vt:i4>
      </vt:variant>
      <vt:variant>
        <vt:i4>86</vt:i4>
      </vt:variant>
      <vt:variant>
        <vt:i4>0</vt:i4>
      </vt:variant>
      <vt:variant>
        <vt:i4>5</vt:i4>
      </vt:variant>
      <vt:variant>
        <vt:lpwstr/>
      </vt:variant>
      <vt:variant>
        <vt:lpwstr>_Toc119490225</vt:lpwstr>
      </vt:variant>
      <vt:variant>
        <vt:i4>1048627</vt:i4>
      </vt:variant>
      <vt:variant>
        <vt:i4>80</vt:i4>
      </vt:variant>
      <vt:variant>
        <vt:i4>0</vt:i4>
      </vt:variant>
      <vt:variant>
        <vt:i4>5</vt:i4>
      </vt:variant>
      <vt:variant>
        <vt:lpwstr/>
      </vt:variant>
      <vt:variant>
        <vt:lpwstr>_Toc119490224</vt:lpwstr>
      </vt:variant>
      <vt:variant>
        <vt:i4>1048627</vt:i4>
      </vt:variant>
      <vt:variant>
        <vt:i4>74</vt:i4>
      </vt:variant>
      <vt:variant>
        <vt:i4>0</vt:i4>
      </vt:variant>
      <vt:variant>
        <vt:i4>5</vt:i4>
      </vt:variant>
      <vt:variant>
        <vt:lpwstr/>
      </vt:variant>
      <vt:variant>
        <vt:lpwstr>_Toc119490223</vt:lpwstr>
      </vt:variant>
      <vt:variant>
        <vt:i4>1048627</vt:i4>
      </vt:variant>
      <vt:variant>
        <vt:i4>68</vt:i4>
      </vt:variant>
      <vt:variant>
        <vt:i4>0</vt:i4>
      </vt:variant>
      <vt:variant>
        <vt:i4>5</vt:i4>
      </vt:variant>
      <vt:variant>
        <vt:lpwstr/>
      </vt:variant>
      <vt:variant>
        <vt:lpwstr>_Toc119490222</vt:lpwstr>
      </vt:variant>
      <vt:variant>
        <vt:i4>1048627</vt:i4>
      </vt:variant>
      <vt:variant>
        <vt:i4>62</vt:i4>
      </vt:variant>
      <vt:variant>
        <vt:i4>0</vt:i4>
      </vt:variant>
      <vt:variant>
        <vt:i4>5</vt:i4>
      </vt:variant>
      <vt:variant>
        <vt:lpwstr/>
      </vt:variant>
      <vt:variant>
        <vt:lpwstr>_Toc119490221</vt:lpwstr>
      </vt:variant>
      <vt:variant>
        <vt:i4>1048627</vt:i4>
      </vt:variant>
      <vt:variant>
        <vt:i4>56</vt:i4>
      </vt:variant>
      <vt:variant>
        <vt:i4>0</vt:i4>
      </vt:variant>
      <vt:variant>
        <vt:i4>5</vt:i4>
      </vt:variant>
      <vt:variant>
        <vt:lpwstr/>
      </vt:variant>
      <vt:variant>
        <vt:lpwstr>_Toc119490220</vt:lpwstr>
      </vt:variant>
      <vt:variant>
        <vt:i4>1245235</vt:i4>
      </vt:variant>
      <vt:variant>
        <vt:i4>50</vt:i4>
      </vt:variant>
      <vt:variant>
        <vt:i4>0</vt:i4>
      </vt:variant>
      <vt:variant>
        <vt:i4>5</vt:i4>
      </vt:variant>
      <vt:variant>
        <vt:lpwstr/>
      </vt:variant>
      <vt:variant>
        <vt:lpwstr>_Toc119490219</vt:lpwstr>
      </vt:variant>
      <vt:variant>
        <vt:i4>1245235</vt:i4>
      </vt:variant>
      <vt:variant>
        <vt:i4>44</vt:i4>
      </vt:variant>
      <vt:variant>
        <vt:i4>0</vt:i4>
      </vt:variant>
      <vt:variant>
        <vt:i4>5</vt:i4>
      </vt:variant>
      <vt:variant>
        <vt:lpwstr/>
      </vt:variant>
      <vt:variant>
        <vt:lpwstr>_Toc119490218</vt:lpwstr>
      </vt:variant>
      <vt:variant>
        <vt:i4>1245235</vt:i4>
      </vt:variant>
      <vt:variant>
        <vt:i4>38</vt:i4>
      </vt:variant>
      <vt:variant>
        <vt:i4>0</vt:i4>
      </vt:variant>
      <vt:variant>
        <vt:i4>5</vt:i4>
      </vt:variant>
      <vt:variant>
        <vt:lpwstr/>
      </vt:variant>
      <vt:variant>
        <vt:lpwstr>_Toc119490217</vt:lpwstr>
      </vt:variant>
      <vt:variant>
        <vt:i4>1245235</vt:i4>
      </vt:variant>
      <vt:variant>
        <vt:i4>32</vt:i4>
      </vt:variant>
      <vt:variant>
        <vt:i4>0</vt:i4>
      </vt:variant>
      <vt:variant>
        <vt:i4>5</vt:i4>
      </vt:variant>
      <vt:variant>
        <vt:lpwstr/>
      </vt:variant>
      <vt:variant>
        <vt:lpwstr>_Toc119490216</vt:lpwstr>
      </vt:variant>
      <vt:variant>
        <vt:i4>1245235</vt:i4>
      </vt:variant>
      <vt:variant>
        <vt:i4>26</vt:i4>
      </vt:variant>
      <vt:variant>
        <vt:i4>0</vt:i4>
      </vt:variant>
      <vt:variant>
        <vt:i4>5</vt:i4>
      </vt:variant>
      <vt:variant>
        <vt:lpwstr/>
      </vt:variant>
      <vt:variant>
        <vt:lpwstr>_Toc119490215</vt:lpwstr>
      </vt:variant>
      <vt:variant>
        <vt:i4>1245235</vt:i4>
      </vt:variant>
      <vt:variant>
        <vt:i4>20</vt:i4>
      </vt:variant>
      <vt:variant>
        <vt:i4>0</vt:i4>
      </vt:variant>
      <vt:variant>
        <vt:i4>5</vt:i4>
      </vt:variant>
      <vt:variant>
        <vt:lpwstr/>
      </vt:variant>
      <vt:variant>
        <vt:lpwstr>_Toc119490214</vt:lpwstr>
      </vt:variant>
      <vt:variant>
        <vt:i4>1245235</vt:i4>
      </vt:variant>
      <vt:variant>
        <vt:i4>14</vt:i4>
      </vt:variant>
      <vt:variant>
        <vt:i4>0</vt:i4>
      </vt:variant>
      <vt:variant>
        <vt:i4>5</vt:i4>
      </vt:variant>
      <vt:variant>
        <vt:lpwstr/>
      </vt:variant>
      <vt:variant>
        <vt:lpwstr>_Toc119490213</vt:lpwstr>
      </vt:variant>
      <vt:variant>
        <vt:i4>1245235</vt:i4>
      </vt:variant>
      <vt:variant>
        <vt:i4>8</vt:i4>
      </vt:variant>
      <vt:variant>
        <vt:i4>0</vt:i4>
      </vt:variant>
      <vt:variant>
        <vt:i4>5</vt:i4>
      </vt:variant>
      <vt:variant>
        <vt:lpwstr/>
      </vt:variant>
      <vt:variant>
        <vt:lpwstr>_Toc119490212</vt:lpwstr>
      </vt:variant>
      <vt:variant>
        <vt:i4>1245235</vt:i4>
      </vt:variant>
      <vt:variant>
        <vt:i4>2</vt:i4>
      </vt:variant>
      <vt:variant>
        <vt:i4>0</vt:i4>
      </vt:variant>
      <vt:variant>
        <vt:i4>5</vt:i4>
      </vt:variant>
      <vt:variant>
        <vt:lpwstr/>
      </vt:variant>
      <vt:variant>
        <vt:lpwstr>_Toc119490211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Sukup Richard, Mgr.</dc:creator>
  <cp:keywords/>
  <cp:lastModifiedBy>Zajíčková Veronika, Mgr.</cp:lastModifiedBy>
  <cp:revision>7</cp:revision>
  <dcterms:created xsi:type="dcterms:W3CDTF">2025-01-06T12:13:00Z</dcterms:created>
  <dcterms:modified xsi:type="dcterms:W3CDTF">2025-01-13T13:26:00Z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ies>
</file>